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8487" w14:textId="77777777" w:rsidR="00D81429" w:rsidRDefault="00D81429" w:rsidP="00D81429">
      <w:pPr>
        <w:shd w:val="clear" w:color="auto" w:fill="FFFFFF"/>
        <w:ind w:left="34" w:firstLine="4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74E77527" w14:textId="77777777" w:rsidR="00925383" w:rsidRDefault="00925383" w:rsidP="00D81429">
      <w:pPr>
        <w:shd w:val="clear" w:color="auto" w:fill="FFFFFF"/>
        <w:ind w:left="34" w:firstLine="470"/>
        <w:jc w:val="right"/>
        <w:rPr>
          <w:rFonts w:ascii="Times New Roman" w:hAnsi="Times New Roman"/>
          <w:sz w:val="28"/>
          <w:szCs w:val="28"/>
        </w:rPr>
      </w:pPr>
    </w:p>
    <w:p w14:paraId="78A48509" w14:textId="652B1FE6" w:rsidR="00A94015" w:rsidRDefault="00A94015" w:rsidP="00925383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 w:rsidRPr="00B87AB9">
        <w:rPr>
          <w:rFonts w:ascii="Times New Roman" w:hAnsi="Times New Roman"/>
          <w:b/>
          <w:sz w:val="28"/>
          <w:szCs w:val="28"/>
        </w:rPr>
        <w:t xml:space="preserve">Звіт про виконання </w:t>
      </w:r>
      <w:r w:rsidR="00925383">
        <w:rPr>
          <w:rFonts w:ascii="Times New Roman" w:hAnsi="Times New Roman"/>
          <w:b/>
          <w:sz w:val="28"/>
          <w:szCs w:val="28"/>
        </w:rPr>
        <w:t xml:space="preserve">регіональної програми </w:t>
      </w:r>
      <w:r w:rsidRPr="00B87AB9">
        <w:rPr>
          <w:rFonts w:ascii="Times New Roman" w:hAnsi="Times New Roman"/>
          <w:b/>
          <w:sz w:val="28"/>
          <w:szCs w:val="28"/>
        </w:rPr>
        <w:t xml:space="preserve">за </w:t>
      </w:r>
      <w:r w:rsidR="005E7515" w:rsidRPr="00B87AB9">
        <w:rPr>
          <w:rFonts w:ascii="Times New Roman" w:hAnsi="Times New Roman"/>
          <w:b/>
          <w:sz w:val="28"/>
          <w:szCs w:val="28"/>
        </w:rPr>
        <w:t>20</w:t>
      </w:r>
      <w:r w:rsidR="00532345">
        <w:rPr>
          <w:rFonts w:ascii="Times New Roman" w:hAnsi="Times New Roman"/>
          <w:b/>
          <w:sz w:val="28"/>
          <w:szCs w:val="28"/>
        </w:rPr>
        <w:t>2</w:t>
      </w:r>
      <w:r w:rsidR="00925383">
        <w:rPr>
          <w:rFonts w:ascii="Times New Roman" w:hAnsi="Times New Roman"/>
          <w:b/>
          <w:sz w:val="28"/>
          <w:szCs w:val="28"/>
        </w:rPr>
        <w:t>5</w:t>
      </w:r>
      <w:r w:rsidRPr="00B87AB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5A909A96" w14:textId="77777777" w:rsidR="00360214" w:rsidRPr="00B87AB9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75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915"/>
      </w:tblGrid>
      <w:tr w:rsidR="00A94015" w:rsidRPr="00A94015" w14:paraId="2EC5E047" w14:textId="77777777" w:rsidTr="004D3BB6">
        <w:trPr>
          <w:trHeight w:val="295"/>
        </w:trPr>
        <w:tc>
          <w:tcPr>
            <w:tcW w:w="720" w:type="dxa"/>
          </w:tcPr>
          <w:p w14:paraId="7887511E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FE9ED" w14:textId="77777777" w:rsidR="00A94015" w:rsidRPr="00A94015" w:rsidRDefault="00A73AAF" w:rsidP="0027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FB4">
              <w:rPr>
                <w:rFonts w:ascii="Times New Roman" w:hAnsi="Times New Roman"/>
                <w:sz w:val="28"/>
                <w:szCs w:val="28"/>
              </w:rPr>
              <w:t>24</w:t>
            </w:r>
            <w:r w:rsidR="003A63AC" w:rsidRPr="00CC2FB4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1706" w14:textId="77777777" w:rsidR="00A94015" w:rsidRPr="0021337E" w:rsidRDefault="00532345" w:rsidP="00272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 w14:paraId="32B89D83" w14:textId="77777777" w:rsidTr="004D3BB6">
        <w:tc>
          <w:tcPr>
            <w:tcW w:w="720" w:type="dxa"/>
          </w:tcPr>
          <w:p w14:paraId="7839C5E1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93605" w14:textId="77777777"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A47FD" w14:textId="77777777"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головного розпорядника коштів програми</w:t>
            </w:r>
          </w:p>
        </w:tc>
      </w:tr>
      <w:tr w:rsidR="00A94015" w:rsidRPr="00A94015" w14:paraId="1C3B94E2" w14:textId="77777777" w:rsidTr="004D3BB6">
        <w:tc>
          <w:tcPr>
            <w:tcW w:w="720" w:type="dxa"/>
          </w:tcPr>
          <w:p w14:paraId="6F7F73F1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FDE17" w14:textId="77777777"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FB4">
              <w:rPr>
                <w:rFonts w:ascii="Times New Roman" w:hAnsi="Times New Roman"/>
                <w:sz w:val="28"/>
                <w:szCs w:val="28"/>
              </w:rPr>
              <w:t>241</w:t>
            </w:r>
            <w:r w:rsidR="003A63AC" w:rsidRPr="00CC2FB4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BD72" w14:textId="77777777" w:rsidR="00A94015" w:rsidRPr="00A94015" w:rsidRDefault="00532345" w:rsidP="00B87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 w14:paraId="3D97E73C" w14:textId="77777777" w:rsidTr="004D3BB6">
        <w:tc>
          <w:tcPr>
            <w:tcW w:w="720" w:type="dxa"/>
          </w:tcPr>
          <w:p w14:paraId="34CB6D1B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577D3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2E3BE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відповідального виконавця програми</w:t>
            </w:r>
          </w:p>
        </w:tc>
      </w:tr>
      <w:tr w:rsidR="00A94015" w:rsidRPr="00A94015" w14:paraId="03E1CFC6" w14:textId="77777777" w:rsidTr="004D3BB6">
        <w:tc>
          <w:tcPr>
            <w:tcW w:w="720" w:type="dxa"/>
          </w:tcPr>
          <w:p w14:paraId="078EC244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F5989" w14:textId="77777777"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2417110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AA466" w14:textId="77777777" w:rsidR="00A94015" w:rsidRPr="00532345" w:rsidRDefault="00532345" w:rsidP="00532345">
            <w:pPr>
              <w:rPr>
                <w:rFonts w:ascii="Times New Roman" w:hAnsi="Times New Roman"/>
                <w:sz w:val="28"/>
                <w:szCs w:val="28"/>
              </w:rPr>
            </w:pPr>
            <w:r w:rsidRPr="00532345">
              <w:rPr>
                <w:rFonts w:ascii="Times New Roman" w:hAnsi="Times New Roman"/>
                <w:sz w:val="28"/>
                <w:szCs w:val="28"/>
              </w:rPr>
              <w:t>Комплексн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підтримки розвитку агропромислового комплексу Чернігівської області на 2021-2027 роки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, рішення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другої (позачергової) сесії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Чернігівської обласної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восьмого скликання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 року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 № 4-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/</w:t>
            </w:r>
            <w:r w:rsidR="0021337E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406775">
              <w:rPr>
                <w:rFonts w:ascii="Times New Roman" w:hAnsi="Times New Roman"/>
                <w:sz w:val="28"/>
                <w:szCs w:val="28"/>
              </w:rPr>
              <w:t xml:space="preserve"> в редакції рішення п’ятої сесії обласної ради восьмого скликання 03 серпня 2021 року №9-5/</w:t>
            </w:r>
            <w:r w:rsidR="00406775" w:rsidRPr="003A6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775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406775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94015" w:rsidRPr="00A94015" w14:paraId="7BE81128" w14:textId="77777777" w:rsidTr="004D3BB6">
        <w:tc>
          <w:tcPr>
            <w:tcW w:w="720" w:type="dxa"/>
          </w:tcPr>
          <w:p w14:paraId="08EC95EE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08B5F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B965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10E737F4" w14:textId="77777777" w:rsidR="00A94015" w:rsidRDefault="00A94015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14:paraId="115A3EF8" w14:textId="77777777" w:rsidR="00360214" w:rsidRPr="00A94015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14:paraId="4E2E73D4" w14:textId="77777777" w:rsidR="0032629B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32629B">
        <w:rPr>
          <w:rFonts w:ascii="Times New Roman" w:hAnsi="Times New Roman"/>
          <w:sz w:val="28"/>
          <w:szCs w:val="28"/>
        </w:rPr>
        <w:t>4. Напрями діяльності та заходи регіональної цільової програми</w:t>
      </w:r>
      <w:r w:rsidRPr="00A94015">
        <w:rPr>
          <w:rFonts w:ascii="Times New Roman" w:hAnsi="Times New Roman"/>
          <w:sz w:val="24"/>
          <w:szCs w:val="24"/>
        </w:rPr>
        <w:t xml:space="preserve"> </w:t>
      </w:r>
    </w:p>
    <w:p w14:paraId="671E6DA5" w14:textId="77777777" w:rsid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532345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підтримки розвитку агропромислового комплексу Чернігівської області на 2021-2027 роки</w:t>
      </w:r>
    </w:p>
    <w:p w14:paraId="156146C9" w14:textId="77777777" w:rsidR="005E27F6" w:rsidRP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</w:t>
      </w:r>
    </w:p>
    <w:p w14:paraId="4FE53974" w14:textId="77777777" w:rsidR="00A94015" w:rsidRDefault="00A94015" w:rsidP="005E27F6">
      <w:pPr>
        <w:shd w:val="clear" w:color="auto" w:fill="FFFFFF"/>
        <w:spacing w:after="0" w:line="240" w:lineRule="auto"/>
        <w:ind w:left="6406" w:hanging="6406"/>
        <w:jc w:val="center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(назва програми)</w:t>
      </w:r>
    </w:p>
    <w:p w14:paraId="27D9E5F8" w14:textId="77777777" w:rsidR="008D2971" w:rsidRDefault="008D297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14:paraId="6D5811DD" w14:textId="77777777" w:rsidR="00360214" w:rsidRDefault="00360214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14:paraId="66B24305" w14:textId="77777777" w:rsidR="004D3BB6" w:rsidRDefault="004D3BB6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14:paraId="6BE1E0E1" w14:textId="77777777" w:rsidR="00925383" w:rsidRDefault="00925383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14:paraId="5FC1FAD8" w14:textId="77777777" w:rsidR="004D3BB6" w:rsidRDefault="004D3BB6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14:paraId="2FC11D1E" w14:textId="77777777" w:rsidR="00A45741" w:rsidRDefault="00A4574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tbl>
      <w:tblPr>
        <w:tblW w:w="158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21"/>
        <w:gridCol w:w="1747"/>
        <w:gridCol w:w="1137"/>
        <w:gridCol w:w="848"/>
        <w:gridCol w:w="709"/>
        <w:gridCol w:w="850"/>
        <w:gridCol w:w="425"/>
        <w:gridCol w:w="709"/>
        <w:gridCol w:w="708"/>
        <w:gridCol w:w="709"/>
        <w:gridCol w:w="709"/>
        <w:gridCol w:w="1134"/>
        <w:gridCol w:w="425"/>
        <w:gridCol w:w="432"/>
        <w:gridCol w:w="2547"/>
        <w:gridCol w:w="11"/>
      </w:tblGrid>
      <w:tr w:rsidR="00896D21" w:rsidRPr="00A94015" w14:paraId="3DD2F296" w14:textId="77777777" w:rsidTr="004B0029">
        <w:trPr>
          <w:gridAfter w:val="1"/>
          <w:wAfter w:w="11" w:type="dxa"/>
          <w:trHeight w:val="5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9EA" w14:textId="77777777"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A75" w14:textId="77777777" w:rsidR="00896D21" w:rsidRPr="00E77B0A" w:rsidRDefault="00896D21" w:rsidP="00E77B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0A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0B" w14:textId="77777777"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BD0" w14:textId="77777777" w:rsidR="00896D21" w:rsidRPr="00A94015" w:rsidRDefault="00896D21" w:rsidP="00CB23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змін, тис. грн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DA8" w14:textId="77777777"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видатки, тис. грн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A0BB" w14:textId="77777777" w:rsidR="00896D21" w:rsidRPr="00A94015" w:rsidRDefault="00896D21" w:rsidP="00272E76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Стан виконання заходів (результативні показники виконання програми)</w:t>
            </w:r>
          </w:p>
        </w:tc>
      </w:tr>
      <w:tr w:rsidR="00896D21" w:rsidRPr="00A94015" w14:paraId="66E834AE" w14:textId="77777777" w:rsidTr="004B0029">
        <w:trPr>
          <w:gridAfter w:val="1"/>
          <w:wAfter w:w="11" w:type="dxa"/>
          <w:trHeight w:val="4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75C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095" w14:textId="77777777" w:rsidR="00896D21" w:rsidRPr="00E77B0A" w:rsidRDefault="00896D21" w:rsidP="00E77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C6C8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BB867" w14:textId="77777777"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7C6" w14:textId="77777777"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D8C766" w14:textId="77777777"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030" w14:textId="77777777"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B387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9DC" w:rsidRPr="00A94015" w14:paraId="7A9781FA" w14:textId="77777777" w:rsidTr="004B0029">
        <w:trPr>
          <w:gridAfter w:val="1"/>
          <w:wAfter w:w="11" w:type="dxa"/>
          <w:cantSplit/>
          <w:trHeight w:val="335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41D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F4DF" w14:textId="77777777" w:rsidR="00896D21" w:rsidRPr="00E77B0A" w:rsidRDefault="00896D21" w:rsidP="00E77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E0F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77E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AC1C8" w14:textId="77777777"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8FAA9" w14:textId="77777777" w:rsidR="00896D21" w:rsidRPr="00360214" w:rsidRDefault="00896D21" w:rsidP="00A940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4F98B" w14:textId="77777777" w:rsidR="00896D21" w:rsidRPr="00360214" w:rsidRDefault="00896D21" w:rsidP="00066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(в </w:t>
            </w:r>
            <w:proofErr w:type="spellStart"/>
            <w:r w:rsidRPr="00360214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360214">
              <w:rPr>
                <w:rFonts w:ascii="Times New Roman" w:hAnsi="Times New Roman"/>
                <w:sz w:val="20"/>
                <w:szCs w:val="20"/>
              </w:rPr>
              <w:t>. об</w:t>
            </w:r>
            <w:r w:rsidR="009169DC" w:rsidRPr="003A63AC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360214">
              <w:rPr>
                <w:rFonts w:ascii="Times New Roman" w:hAnsi="Times New Roman"/>
                <w:sz w:val="20"/>
                <w:szCs w:val="20"/>
              </w:rPr>
              <w:t>єднаних</w:t>
            </w:r>
            <w:proofErr w:type="spellEnd"/>
            <w:r w:rsidRPr="00360214">
              <w:rPr>
                <w:rFonts w:ascii="Times New Roman" w:hAnsi="Times New Roman"/>
                <w:sz w:val="20"/>
                <w:szCs w:val="20"/>
              </w:rPr>
              <w:t xml:space="preserve"> територіальних 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5FC4C" w14:textId="77777777"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CCF4B" w14:textId="77777777"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9485D" w14:textId="77777777"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9E2A4" w14:textId="77777777"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872AA" w14:textId="77777777"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3A95E" w14:textId="27524346"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896D21">
              <w:rPr>
                <w:rFonts w:ascii="Times New Roman" w:hAnsi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896D2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896D21">
              <w:rPr>
                <w:rFonts w:ascii="Times New Roman" w:hAnsi="Times New Roman"/>
                <w:sz w:val="20"/>
                <w:szCs w:val="20"/>
              </w:rPr>
              <w:t>. об’єднаних територіальних</w:t>
            </w:r>
            <w:r w:rsidR="002E2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6D21">
              <w:rPr>
                <w:rFonts w:ascii="Times New Roman" w:hAnsi="Times New Roman"/>
                <w:sz w:val="20"/>
                <w:szCs w:val="20"/>
              </w:rPr>
              <w:t>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B54B2C" w14:textId="77777777"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1B087" w14:textId="77777777"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0D8" w14:textId="77777777"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15" w:rsidRPr="00A94015" w14:paraId="106890B9" w14:textId="77777777" w:rsidTr="004B00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6EA" w14:textId="77777777" w:rsidR="00A94015" w:rsidRPr="00A94015" w:rsidRDefault="00A94015" w:rsidP="00CB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327C" w14:textId="2082AAED" w:rsidR="00A94015" w:rsidRPr="00E77B0A" w:rsidRDefault="00207805" w:rsidP="00E77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B0A">
              <w:rPr>
                <w:rFonts w:ascii="Times New Roman" w:hAnsi="Times New Roman"/>
                <w:sz w:val="24"/>
                <w:szCs w:val="24"/>
              </w:rPr>
              <w:t xml:space="preserve">ІІ </w:t>
            </w:r>
            <w:r w:rsidR="00A94015" w:rsidRPr="00E77B0A">
              <w:rPr>
                <w:rFonts w:ascii="Times New Roman" w:hAnsi="Times New Roman"/>
                <w:sz w:val="24"/>
                <w:szCs w:val="24"/>
              </w:rPr>
              <w:t>етап виконання</w:t>
            </w:r>
          </w:p>
        </w:tc>
      </w:tr>
      <w:tr w:rsidR="00EB62F8" w:rsidRPr="00A94015" w14:paraId="11F5520E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C3C" w14:textId="77777777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805" w14:textId="56D2ECFF" w:rsidR="00EB62F8" w:rsidRPr="00E77B0A" w:rsidRDefault="00EB62F8" w:rsidP="00EB62F8">
            <w:pPr>
              <w:pStyle w:val="Default"/>
            </w:pPr>
            <w:r w:rsidRPr="00E77B0A">
              <w:t xml:space="preserve">Виготовлення презентаційних матеріалів агропромислового комплексу області (банери, </w:t>
            </w:r>
            <w:proofErr w:type="spellStart"/>
            <w:r w:rsidRPr="00E77B0A">
              <w:t>пресс-волл</w:t>
            </w:r>
            <w:proofErr w:type="spellEnd"/>
            <w:r w:rsidRPr="00E77B0A">
              <w:t>, стенди з кейс трибуною, презентаційні стенди тощо)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9EF" w14:textId="7BB707C4" w:rsidR="00EB62F8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C1E1" w14:textId="3FFAD7AD" w:rsidR="00EB62F8" w:rsidRDefault="002D3729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63A" w14:textId="31422A4A" w:rsidR="00EB62F8" w:rsidRDefault="002D3729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F79" w14:textId="2B4577A2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49C" w14:textId="230B400B" w:rsidR="00EB62F8" w:rsidRPr="00A94015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297" w14:textId="01A4B6B3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69B" w14:textId="27019632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36E" w14:textId="02EBB33E" w:rsidR="00EB62F8" w:rsidRPr="00E50645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281" w14:textId="2747FD8C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38A" w14:textId="0FD69F8C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335" w14:textId="37B368C2" w:rsidR="00EB62F8" w:rsidRPr="00A94015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C6F" w14:textId="78C6A0B8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28B" w14:textId="7710AAE0" w:rsidR="00EB62F8" w:rsidRPr="00A94015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D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EA2" w14:textId="2B683A37" w:rsidR="00EB62F8" w:rsidRPr="00D00C70" w:rsidRDefault="00B04250" w:rsidP="00EB6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B62F8" w:rsidRPr="00D00C70">
              <w:rPr>
                <w:rFonts w:ascii="Times New Roman" w:hAnsi="Times New Roman"/>
              </w:rPr>
              <w:t>резентаційн</w:t>
            </w:r>
            <w:r>
              <w:rPr>
                <w:rFonts w:ascii="Times New Roman" w:hAnsi="Times New Roman"/>
              </w:rPr>
              <w:t>і</w:t>
            </w:r>
            <w:r w:rsidR="00EB62F8" w:rsidRPr="00D00C70">
              <w:rPr>
                <w:rFonts w:ascii="Times New Roman" w:hAnsi="Times New Roman"/>
              </w:rPr>
              <w:t xml:space="preserve"> матеріал</w:t>
            </w:r>
            <w:r>
              <w:rPr>
                <w:rFonts w:ascii="Times New Roman" w:hAnsi="Times New Roman"/>
              </w:rPr>
              <w:t>и</w:t>
            </w:r>
            <w:r w:rsidR="00EB62F8" w:rsidRPr="00D00C70">
              <w:rPr>
                <w:rFonts w:ascii="Times New Roman" w:hAnsi="Times New Roman"/>
              </w:rPr>
              <w:t xml:space="preserve"> агропромислового комплексу області </w:t>
            </w:r>
            <w:r>
              <w:rPr>
                <w:rFonts w:ascii="Times New Roman" w:hAnsi="Times New Roman"/>
              </w:rPr>
              <w:t>у 2025 році не виготовлялися</w:t>
            </w:r>
            <w:r w:rsidR="00D00C70">
              <w:t>.</w:t>
            </w:r>
          </w:p>
        </w:tc>
      </w:tr>
      <w:tr w:rsidR="00EB62F8" w:rsidRPr="00A94015" w14:paraId="72A9443B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C71" w14:textId="2817A297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939F" w14:textId="492E690E" w:rsidR="00EB62F8" w:rsidRPr="00E77B0A" w:rsidRDefault="00EB62F8" w:rsidP="00EB62F8">
            <w:pPr>
              <w:pStyle w:val="Default"/>
            </w:pPr>
            <w:r w:rsidRPr="00E77B0A">
              <w:t xml:space="preserve">Поширення передового досвіду агропромислових підприємств області шляхом залучення засобів масової інформації, </w:t>
            </w:r>
            <w:r w:rsidRPr="00E77B0A">
              <w:lastRenderedPageBreak/>
              <w:t xml:space="preserve">інформаційних агентств інших засобів масової комунікації, у </w:t>
            </w:r>
            <w:proofErr w:type="spellStart"/>
            <w:r w:rsidRPr="00E77B0A">
              <w:t>т.ч</w:t>
            </w:r>
            <w:proofErr w:type="spellEnd"/>
            <w:r w:rsidRPr="00E77B0A">
              <w:t xml:space="preserve">. мереж інтернет, соціальних мереж, створення </w:t>
            </w:r>
            <w:proofErr w:type="spellStart"/>
            <w:r w:rsidRPr="00E77B0A">
              <w:t>промороликів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9EC" w14:textId="37B1F1C0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агропромислового розвитку Чернігівської обласної </w:t>
            </w: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06F" w14:textId="2513CB41" w:rsidR="00EB62F8" w:rsidRDefault="002D3729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CA06" w14:textId="2B432384" w:rsidR="00EB62F8" w:rsidRDefault="002D3729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100" w14:textId="6348684C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1B3" w14:textId="6BD61CC0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8DE2" w14:textId="1019D63B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004" w14:textId="4A3C5F3D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3AD" w14:textId="091E7DC8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7FE" w14:textId="71CC143B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211" w14:textId="3D310C93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417" w14:textId="1DBC4809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EF1" w14:textId="5B243292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15A2" w14:textId="16B4F8D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F23" w14:textId="3D4A946A" w:rsidR="00EB62F8" w:rsidRPr="00D00C70" w:rsidRDefault="00EB62F8" w:rsidP="00EB62F8">
            <w:pPr>
              <w:jc w:val="both"/>
              <w:rPr>
                <w:rFonts w:ascii="Times New Roman" w:hAnsi="Times New Roman"/>
              </w:rPr>
            </w:pPr>
            <w:r w:rsidRPr="00D00C70">
              <w:rPr>
                <w:rFonts w:ascii="Times New Roman" w:hAnsi="Times New Roman"/>
              </w:rPr>
              <w:t xml:space="preserve">Інформація поширювалась за допомогою офіційного сайту Департаменту агропромислового розвитку облдержадміністрації </w:t>
            </w:r>
            <w:r w:rsidRPr="00D00C70">
              <w:rPr>
                <w:rFonts w:ascii="Times New Roman" w:hAnsi="Times New Roman"/>
              </w:rPr>
              <w:lastRenderedPageBreak/>
              <w:t>серед суб’єктів господарювання протягом звітного періоду.</w:t>
            </w:r>
          </w:p>
          <w:p w14:paraId="7AFDB8D9" w14:textId="45AD15C0" w:rsidR="00EB62F8" w:rsidRPr="00D00C70" w:rsidRDefault="00B04250" w:rsidP="00EB62F8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="00EB62F8" w:rsidRPr="00D00C70">
              <w:rPr>
                <w:rFonts w:ascii="Times New Roman" w:hAnsi="Times New Roman"/>
              </w:rPr>
              <w:t>роморолик</w:t>
            </w:r>
            <w:r>
              <w:rPr>
                <w:rFonts w:ascii="Times New Roman" w:hAnsi="Times New Roman"/>
              </w:rPr>
              <w:t>и</w:t>
            </w:r>
            <w:proofErr w:type="spellEnd"/>
            <w:r w:rsidR="00EB62F8" w:rsidRPr="00D00C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 2025 році не створювалися.</w:t>
            </w:r>
          </w:p>
        </w:tc>
      </w:tr>
      <w:tr w:rsidR="00EB62F8" w:rsidRPr="00A94015" w14:paraId="61D87B92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570" w14:textId="09802ACB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E1A" w14:textId="3260C8FD" w:rsidR="00EB62F8" w:rsidRPr="00E77B0A" w:rsidRDefault="00EB62F8" w:rsidP="00EB62F8">
            <w:pPr>
              <w:pStyle w:val="Default"/>
            </w:pPr>
            <w:r w:rsidRPr="00087973">
              <w:rPr>
                <w:color w:val="auto"/>
              </w:rPr>
              <w:t xml:space="preserve">Організація участі у міжнародних, всеукраїнських та регіональних виставково-ярмаркових заходах згідно наказів профільного </w:t>
            </w:r>
            <w:r w:rsidRPr="00E77B0A">
              <w:t>Міністерства, розпоряджень голови ОДА, зокрема у щорічній Міжнародній агропромисловій виставці «Агро»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FED" w14:textId="40941CDB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0D4" w14:textId="47B0931A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4AA" w14:textId="5C08277B" w:rsidR="00EB62F8" w:rsidRDefault="00EB62F8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AD2" w14:textId="3FDF8E1F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4B2" w14:textId="7E5C1F70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24D" w14:textId="2F2F0646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24F" w14:textId="3A106533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E7A" w14:textId="22073118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6A0" w14:textId="08F317D9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CD4" w14:textId="70E6A729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FA6" w14:textId="5BA7CD19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CF5" w14:textId="4F74260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AD3" w14:textId="35E2B9BF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7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6DC" w14:textId="6CC22024" w:rsidR="00EB62F8" w:rsidRPr="00E01937" w:rsidRDefault="00653C4E" w:rsidP="00EB62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 у</w:t>
            </w:r>
            <w:r w:rsidR="00EB62F8" w:rsidRPr="0016091D">
              <w:rPr>
                <w:rFonts w:ascii="Times New Roman" w:hAnsi="Times New Roman"/>
              </w:rPr>
              <w:t>част</w:t>
            </w:r>
            <w:r>
              <w:rPr>
                <w:rFonts w:ascii="Times New Roman" w:hAnsi="Times New Roman"/>
              </w:rPr>
              <w:t>і</w:t>
            </w:r>
            <w:r w:rsidR="00EB62F8" w:rsidRPr="0016091D">
              <w:rPr>
                <w:rFonts w:ascii="Times New Roman" w:hAnsi="Times New Roman"/>
              </w:rPr>
              <w:t xml:space="preserve"> суб’єктів господарювання у міжнародних, всеукраїнських та регіональних виставково-ярмаркових заходах </w:t>
            </w:r>
            <w:r w:rsidR="00B04250" w:rsidRPr="0016091D">
              <w:rPr>
                <w:rFonts w:ascii="Times New Roman" w:hAnsi="Times New Roman"/>
              </w:rPr>
              <w:t>не передбачал</w:t>
            </w:r>
            <w:r>
              <w:rPr>
                <w:rFonts w:ascii="Times New Roman" w:hAnsi="Times New Roman"/>
              </w:rPr>
              <w:t>о</w:t>
            </w:r>
            <w:r w:rsidR="00B04250" w:rsidRPr="0016091D">
              <w:rPr>
                <w:rFonts w:ascii="Times New Roman" w:hAnsi="Times New Roman"/>
              </w:rPr>
              <w:t>ся обласним бюджетом на 2025 рік.</w:t>
            </w:r>
          </w:p>
        </w:tc>
      </w:tr>
      <w:tr w:rsidR="00EB62F8" w:rsidRPr="00A94015" w14:paraId="5EB004AD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1CCE" w14:textId="3E0963BE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1C" w14:textId="54C40ACA" w:rsidR="00EB62F8" w:rsidRPr="00E77B0A" w:rsidRDefault="00EB62F8" w:rsidP="00EB62F8">
            <w:pPr>
              <w:pStyle w:val="Default"/>
            </w:pPr>
            <w:r>
              <w:t>О</w:t>
            </w:r>
            <w:r w:rsidRPr="00E77B0A">
              <w:t>рганізація підготовки та проведення обласного заходу «Фестиваль молока», виготовлення (купівля) рекламних матеріалів, буклетів, дипломів учасників та призової продукції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9EE" w14:textId="0D23C9B0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380" w14:textId="3DADB1FB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647" w14:textId="4B91C8AB" w:rsidR="00EB62F8" w:rsidRDefault="00EB62F8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527" w14:textId="32CC23D6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57C" w14:textId="5C8788CE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85A" w14:textId="56982C4A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A87" w14:textId="26E7EA7A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AD3" w14:textId="2A1B0AC3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9D1" w14:textId="6A789668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69D" w14:textId="2F2EFD22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96DE" w14:textId="38B1C3AA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E1C" w14:textId="16AC2115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922" w14:textId="647DF1AD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6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9B3" w14:textId="6B5CEDE7" w:rsidR="00EB62F8" w:rsidRPr="0016091D" w:rsidRDefault="00EB62F8" w:rsidP="00EB62F8">
            <w:pPr>
              <w:jc w:val="both"/>
              <w:rPr>
                <w:rFonts w:ascii="Times New Roman" w:hAnsi="Times New Roman"/>
              </w:rPr>
            </w:pPr>
            <w:r w:rsidRPr="0016091D">
              <w:rPr>
                <w:rFonts w:ascii="Times New Roman" w:hAnsi="Times New Roman"/>
              </w:rPr>
              <w:t>З міркувань безпеки та необхідності уникнення масових скупчень людей, обласний захід «Фестиваль молока» не проводився у 2025 році.</w:t>
            </w:r>
          </w:p>
        </w:tc>
      </w:tr>
      <w:tr w:rsidR="00EB62F8" w:rsidRPr="00A94015" w14:paraId="36049CD3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700E" w14:textId="1EE1224E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01E" w14:textId="12FEE543" w:rsidR="00EB62F8" w:rsidRPr="00E77B0A" w:rsidRDefault="00EB62F8" w:rsidP="00EB62F8">
            <w:pPr>
              <w:pStyle w:val="Default"/>
            </w:pPr>
            <w:r>
              <w:t>О</w:t>
            </w:r>
            <w:r w:rsidRPr="00E77B0A">
              <w:t>рганізація підготовки та проведення урочистих заходів з відзначення державних професійних свят в агропромисловому комплексі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915" w14:textId="30FD2D65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E95" w14:textId="2BA36FA5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B45" w14:textId="43F1D17D" w:rsidR="00EB62F8" w:rsidRDefault="00EB62F8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A8C" w14:textId="0EF08A44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697" w14:textId="3CF5176A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E81" w14:textId="219006A4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07ED" w14:textId="2D5B7FD8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3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980" w14:textId="778983E1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B81" w14:textId="2EFE943C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BD5" w14:textId="137B0C1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E84" w14:textId="728A7895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C9F" w14:textId="4540E3DD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048B" w14:textId="6572795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D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125" w14:textId="0132F8A6" w:rsidR="00EB62F8" w:rsidRDefault="00EB62F8" w:rsidP="00EB6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380A">
              <w:rPr>
                <w:rFonts w:ascii="Times New Roman" w:hAnsi="Times New Roman"/>
              </w:rPr>
              <w:t>19.06.2025</w:t>
            </w:r>
            <w:r>
              <w:rPr>
                <w:rFonts w:ascii="Times New Roman" w:hAnsi="Times New Roman"/>
              </w:rPr>
              <w:t xml:space="preserve"> з нагоди</w:t>
            </w:r>
            <w:r>
              <w:t xml:space="preserve"> </w:t>
            </w:r>
            <w:r w:rsidR="004B0029">
              <w:rPr>
                <w:rFonts w:ascii="Times New Roman" w:hAnsi="Times New Roman"/>
              </w:rPr>
              <w:t>Д</w:t>
            </w:r>
            <w:r w:rsidRPr="00CA380A">
              <w:rPr>
                <w:rFonts w:ascii="Times New Roman" w:hAnsi="Times New Roman"/>
              </w:rPr>
              <w:t>ня фермера</w:t>
            </w:r>
            <w:r>
              <w:rPr>
                <w:rFonts w:ascii="Times New Roman" w:hAnsi="Times New Roman"/>
              </w:rPr>
              <w:t xml:space="preserve"> організовано проведення у</w:t>
            </w:r>
            <w:r w:rsidRPr="00CA380A">
              <w:rPr>
                <w:rFonts w:ascii="Times New Roman" w:hAnsi="Times New Roman"/>
              </w:rPr>
              <w:t xml:space="preserve">рочистих </w:t>
            </w:r>
            <w:r>
              <w:rPr>
                <w:rFonts w:ascii="Times New Roman" w:hAnsi="Times New Roman"/>
              </w:rPr>
              <w:t>заходів</w:t>
            </w:r>
            <w:r w:rsidRPr="00CA380A">
              <w:rPr>
                <w:rFonts w:ascii="Times New Roman" w:hAnsi="Times New Roman"/>
              </w:rPr>
              <w:t>.</w:t>
            </w:r>
          </w:p>
          <w:p w14:paraId="661B07BC" w14:textId="42266708" w:rsidR="00EB62F8" w:rsidRPr="00E01937" w:rsidRDefault="00EB62F8" w:rsidP="00EB62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CA380A">
              <w:rPr>
                <w:rFonts w:ascii="Times New Roman" w:hAnsi="Times New Roman"/>
              </w:rPr>
              <w:t xml:space="preserve"> організацію </w:t>
            </w:r>
            <w:r>
              <w:rPr>
                <w:rFonts w:ascii="Times New Roman" w:hAnsi="Times New Roman"/>
              </w:rPr>
              <w:t>заходів</w:t>
            </w:r>
            <w:r w:rsidRPr="00CA380A">
              <w:rPr>
                <w:rFonts w:ascii="Times New Roman" w:hAnsi="Times New Roman"/>
              </w:rPr>
              <w:t xml:space="preserve"> з відзначення </w:t>
            </w:r>
            <w:r w:rsidR="00111D2B">
              <w:rPr>
                <w:rFonts w:ascii="Times New Roman" w:hAnsi="Times New Roman"/>
              </w:rPr>
              <w:t>Д</w:t>
            </w:r>
            <w:r w:rsidRPr="00CA380A">
              <w:rPr>
                <w:rFonts w:ascii="Times New Roman" w:hAnsi="Times New Roman"/>
              </w:rPr>
              <w:t>ня працівників сільського господарства, з метою відзначення та привітання найкращих працівників було використано 6 тис. грн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B62F8" w:rsidRPr="00A94015" w14:paraId="1E7DC9B5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987" w14:textId="4A197248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98C" w14:textId="335EF552" w:rsidR="00EB62F8" w:rsidRPr="00E77B0A" w:rsidRDefault="00EB62F8" w:rsidP="00EB62F8">
            <w:pPr>
              <w:pStyle w:val="Default"/>
            </w:pPr>
            <w:r>
              <w:t>П</w:t>
            </w:r>
            <w:r w:rsidRPr="00E77B0A">
              <w:t>оширення інформації з питань: маркетингу сільськогосподарської та харчової продукції, інформації для споживачів харчової продукції, цінового моніторингу аграрного та продовольчих ринків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0F7" w14:textId="7BC347F7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D28" w14:textId="13214D37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0CF" w14:textId="7F9C05BA" w:rsidR="00EB62F8" w:rsidRDefault="00EB62F8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17C4" w14:textId="1F94AD1A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9B5" w14:textId="25C19417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D85" w14:textId="0E5B017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399" w14:textId="5452D950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BD5" w14:textId="0967B1AD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FC2" w14:textId="6A17E4A1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619" w14:textId="31AAE9D4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801" w14:textId="04D92EBB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FFF" w14:textId="1AE25EB4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71D" w14:textId="7957DDA7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E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655" w14:textId="4478774A" w:rsidR="00EB62F8" w:rsidRPr="00E01937" w:rsidRDefault="00EB62F8" w:rsidP="00EB62F8">
            <w:pPr>
              <w:jc w:val="both"/>
              <w:rPr>
                <w:rFonts w:ascii="Times New Roman" w:hAnsi="Times New Roman"/>
              </w:rPr>
            </w:pPr>
            <w:r w:rsidRPr="00F33A53">
              <w:rPr>
                <w:rFonts w:ascii="Times New Roman" w:hAnsi="Times New Roman"/>
              </w:rPr>
              <w:t xml:space="preserve">Поширення інформації серед </w:t>
            </w:r>
            <w:r w:rsidR="00F33A53" w:rsidRPr="00F33A53">
              <w:rPr>
                <w:rFonts w:ascii="Times New Roman" w:hAnsi="Times New Roman"/>
              </w:rPr>
              <w:t xml:space="preserve">споживачів харчової продукції </w:t>
            </w:r>
            <w:r w:rsidRPr="00F33A53">
              <w:rPr>
                <w:rFonts w:ascii="Times New Roman" w:hAnsi="Times New Roman"/>
              </w:rPr>
              <w:t>забезпечувалося шляхом її розміщення на офіційному сайті Департаменту агропромислового розвитку облдержадміністрації протягом звітного періоду.</w:t>
            </w:r>
          </w:p>
        </w:tc>
      </w:tr>
      <w:tr w:rsidR="00EB62F8" w:rsidRPr="00A94015" w14:paraId="269E4EC3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4F2" w14:textId="68A614A4" w:rsidR="00EB62F8" w:rsidRDefault="00EB62F8" w:rsidP="00EB62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5A6" w14:textId="2A322680" w:rsidR="00EB62F8" w:rsidRPr="00E77B0A" w:rsidRDefault="00EB62F8" w:rsidP="00EB62F8">
            <w:pPr>
              <w:pStyle w:val="Default"/>
            </w:pPr>
            <w:r>
              <w:t>І</w:t>
            </w:r>
            <w:r w:rsidRPr="00E77B0A">
              <w:t xml:space="preserve">нформаційно-консультативна підтримка </w:t>
            </w:r>
            <w:proofErr w:type="spellStart"/>
            <w:r w:rsidRPr="00E77B0A">
              <w:t>агровиробників</w:t>
            </w:r>
            <w:proofErr w:type="spellEnd"/>
            <w:r w:rsidRPr="00E77B0A">
              <w:t xml:space="preserve"> та пер</w:t>
            </w:r>
            <w:r>
              <w:t>еро</w:t>
            </w:r>
            <w:r w:rsidRPr="00E77B0A">
              <w:t xml:space="preserve">бників з питань впровадження і функціонування систем управління якістю, безпечністю </w:t>
            </w:r>
            <w:r w:rsidRPr="00E77B0A">
              <w:lastRenderedPageBreak/>
              <w:t>виробництва продуктів харчування, екологічного управління та інших систем управління відповідно до міжнародних стандартів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40F" w14:textId="0DACCB7D" w:rsidR="00EB62F8" w:rsidRPr="005E27F6" w:rsidRDefault="00EB62F8" w:rsidP="00EB62F8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CE0" w14:textId="3B3669CB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6A7" w14:textId="31855AA1" w:rsidR="00EB62F8" w:rsidRDefault="00EB62F8" w:rsidP="00EB62F8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73C" w14:textId="63F2952C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838" w14:textId="6C51AC26" w:rsidR="00EB62F8" w:rsidRDefault="00EB62F8" w:rsidP="00EB62F8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ADC" w14:textId="14460E9D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70D" w14:textId="5EAB6A96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4BF" w14:textId="7124D641" w:rsidR="00EB62F8" w:rsidRDefault="00EB62F8" w:rsidP="00EB62F8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A39" w14:textId="2D3C6CAE" w:rsidR="00EB62F8" w:rsidRDefault="00EB62F8" w:rsidP="00EB62F8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9B1" w14:textId="02222CCD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519" w14:textId="741D62ED" w:rsidR="00EB62F8" w:rsidRDefault="00EB62F8" w:rsidP="00EB62F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C34" w14:textId="26690F9E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D9" w14:textId="2788F1FF" w:rsidR="00EB62F8" w:rsidRDefault="00EB62F8" w:rsidP="00EB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07E" w14:textId="443D2810" w:rsidR="00EB62F8" w:rsidRPr="009B1340" w:rsidRDefault="00EB62F8" w:rsidP="00EB62F8">
            <w:pPr>
              <w:jc w:val="both"/>
              <w:rPr>
                <w:rFonts w:ascii="Times New Roman" w:hAnsi="Times New Roman"/>
              </w:rPr>
            </w:pPr>
            <w:r w:rsidRPr="00111D2B">
              <w:rPr>
                <w:rFonts w:ascii="Times New Roman" w:hAnsi="Times New Roman"/>
              </w:rPr>
              <w:t xml:space="preserve">Надавались роз’яснення </w:t>
            </w:r>
            <w:proofErr w:type="spellStart"/>
            <w:r w:rsidRPr="00111D2B">
              <w:rPr>
                <w:rFonts w:ascii="Times New Roman" w:hAnsi="Times New Roman"/>
              </w:rPr>
              <w:t>агровиробникам</w:t>
            </w:r>
            <w:proofErr w:type="spellEnd"/>
            <w:r w:rsidRPr="00111D2B">
              <w:rPr>
                <w:rFonts w:ascii="Times New Roman" w:hAnsi="Times New Roman"/>
              </w:rPr>
              <w:t xml:space="preserve"> та переробникам щодо впровадження систем управління якістю, безпечністю виробництва продуктів харчування, екологічного управління та інших систем управління відповідно </w:t>
            </w:r>
            <w:r w:rsidRPr="00111D2B">
              <w:rPr>
                <w:rFonts w:ascii="Times New Roman" w:hAnsi="Times New Roman"/>
              </w:rPr>
              <w:lastRenderedPageBreak/>
              <w:t>до міжнародних стандартів.</w:t>
            </w:r>
          </w:p>
        </w:tc>
      </w:tr>
      <w:tr w:rsidR="004B0029" w:rsidRPr="00A94015" w14:paraId="6FC29C94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E1A" w14:textId="4E64A437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C7A" w14:textId="1F50B806" w:rsidR="004B0029" w:rsidRPr="00E77B0A" w:rsidRDefault="004B0029" w:rsidP="004B0029">
            <w:pPr>
              <w:pStyle w:val="Default"/>
            </w:pPr>
            <w:r>
              <w:t>П</w:t>
            </w:r>
            <w:r w:rsidRPr="00E77B0A">
              <w:t>роведення навчально-практичних семінарів для суб’єктів господарювання, що проводять діяльність у сільській місцевості та сільському населенню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F8F" w14:textId="39073E85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D01" w14:textId="5FA74E00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813" w14:textId="1951EC99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C48" w14:textId="2FEFE61A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5A7" w14:textId="215B38E8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D28" w14:textId="43A2DE5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A2D" w14:textId="5A399DE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79A" w14:textId="31B6F726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DF6" w14:textId="14C3D96E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6FD" w14:textId="2E48D1D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E2D5" w14:textId="3AA68975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6F0" w14:textId="21F4265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BB2" w14:textId="2E70CE53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6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C294" w14:textId="7E19C4B4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 міркувань безпеки більшість заходів проводились у онлайн режимі. </w:t>
            </w:r>
            <w:r w:rsidR="0091559F">
              <w:rPr>
                <w:rFonts w:ascii="Times New Roman" w:hAnsi="Times New Roman"/>
              </w:rPr>
              <w:t>Зокрема, у 2025 році проведено 23</w:t>
            </w:r>
            <w:r w:rsidR="00591C99">
              <w:rPr>
                <w:rFonts w:ascii="Times New Roman" w:hAnsi="Times New Roman"/>
              </w:rPr>
              <w:t xml:space="preserve"> заходи</w:t>
            </w:r>
            <w:r w:rsidR="0091559F">
              <w:rPr>
                <w:rFonts w:ascii="Times New Roman" w:hAnsi="Times New Roman"/>
              </w:rPr>
              <w:t>.</w:t>
            </w:r>
          </w:p>
        </w:tc>
      </w:tr>
      <w:tr w:rsidR="004B0029" w:rsidRPr="00A94015" w14:paraId="479FE47F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7AE" w14:textId="6C60B08B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4AE" w14:textId="361EED57" w:rsidR="004B0029" w:rsidRPr="00E77B0A" w:rsidRDefault="004B0029" w:rsidP="004B0029">
            <w:pPr>
              <w:pStyle w:val="Default"/>
            </w:pPr>
            <w:r>
              <w:t>Н</w:t>
            </w:r>
            <w:r w:rsidRPr="00E77B0A">
              <w:t>адання дорадчих послуг суб’єктам господарювання, що проводять діяльність у сільській місцевості та сільському населенню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236" w14:textId="65F6526D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B00" w14:textId="7CDA53B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2BA" w14:textId="5ECA2204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0B5" w14:textId="0B87D69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267" w14:textId="753FF7E1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A4F" w14:textId="3215663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7B7" w14:textId="79FEAF4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81A" w14:textId="3A97478E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85F" w14:textId="58A0E9BA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FC8" w14:textId="303367ED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922" w14:textId="3F26C364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026" w14:textId="4D22BA6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0A1" w14:textId="4856E56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D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DA0" w14:textId="77B399A4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2025 році консультації отримали більше 80 суб’єктів господарювання як за особистим зверненням, так і в телефонному режимі.</w:t>
            </w:r>
          </w:p>
        </w:tc>
      </w:tr>
      <w:tr w:rsidR="004B0029" w:rsidRPr="00A94015" w14:paraId="378D34D3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CC1" w14:textId="744CE783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BAA7" w14:textId="5AC35DE3" w:rsidR="004B0029" w:rsidRDefault="004B0029" w:rsidP="004B0029">
            <w:pPr>
              <w:pStyle w:val="Default"/>
            </w:pPr>
            <w:r>
              <w:t>П</w:t>
            </w:r>
            <w:r w:rsidRPr="00E77B0A">
              <w:t xml:space="preserve">оширення інформації серед суб’єктів господарювання з питань: інноваційних </w:t>
            </w:r>
            <w:r w:rsidRPr="00E77B0A">
              <w:lastRenderedPageBreak/>
              <w:t xml:space="preserve">моделей, спрямованих на використання </w:t>
            </w:r>
            <w:proofErr w:type="spellStart"/>
            <w:r w:rsidRPr="00E77B0A">
              <w:t>ресурсо</w:t>
            </w:r>
            <w:proofErr w:type="spellEnd"/>
            <w:r w:rsidRPr="00E77B0A">
              <w:t>- та енергозберігаючих технологій, ефективне використання сільськогосподарських угідь та продукції сільського господарства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789" w14:textId="35C4FED5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агропромислового розвитку Чернігівської обласної </w:t>
            </w: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574" w14:textId="58E9C77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64E" w14:textId="1B960E3A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F37" w14:textId="66AC936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BDD" w14:textId="05A07399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2EE" w14:textId="777F747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F8A" w14:textId="6FA503A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5B20" w14:textId="2889FD81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3DF" w14:textId="50CEFDA0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328" w14:textId="2FE4D31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ADE" w14:textId="78821B40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1DE" w14:textId="325C4B8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4F15" w14:textId="19CB503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5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F2D" w14:textId="77777777" w:rsidR="004B0029" w:rsidRDefault="004B0029" w:rsidP="00AC0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Інформація </w:t>
            </w:r>
            <w:r w:rsidR="00F33A53">
              <w:rPr>
                <w:rFonts w:ascii="Times New Roman" w:hAnsi="Times New Roman"/>
              </w:rPr>
              <w:t>розміщувалася на</w:t>
            </w:r>
            <w:r>
              <w:rPr>
                <w:rFonts w:ascii="Times New Roman" w:hAnsi="Times New Roman"/>
              </w:rPr>
              <w:t xml:space="preserve"> офіційно</w:t>
            </w:r>
            <w:r w:rsidR="00F33A53">
              <w:rPr>
                <w:rFonts w:ascii="Times New Roman" w:hAnsi="Times New Roman"/>
              </w:rPr>
              <w:t>му</w:t>
            </w:r>
            <w:r>
              <w:rPr>
                <w:rFonts w:ascii="Times New Roman" w:hAnsi="Times New Roman"/>
              </w:rPr>
              <w:t xml:space="preserve"> сайт</w:t>
            </w:r>
            <w:r w:rsidR="00F33A53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 xml:space="preserve"> Департаменту</w:t>
            </w:r>
            <w:r w:rsidR="00F33A53">
              <w:rPr>
                <w:rFonts w:ascii="Times New Roman" w:hAnsi="Times New Roman"/>
              </w:rPr>
              <w:t xml:space="preserve"> агропромислового розвитку облдержадміністрації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</w:t>
            </w:r>
            <w:r w:rsidRPr="00150AAD">
              <w:rPr>
                <w:rFonts w:ascii="Times New Roman" w:hAnsi="Times New Roman"/>
              </w:rPr>
              <w:t>ротягом звітного періоду</w:t>
            </w:r>
            <w:r>
              <w:rPr>
                <w:rFonts w:ascii="Times New Roman" w:hAnsi="Times New Roman"/>
              </w:rPr>
              <w:t>.</w:t>
            </w:r>
          </w:p>
          <w:p w14:paraId="2A427FEE" w14:textId="77777777" w:rsidR="00933BAC" w:rsidRDefault="00AC0F7D" w:rsidP="00AC0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Зокрема, р</w:t>
            </w:r>
            <w:r w:rsidR="00933BAC">
              <w:rPr>
                <w:rFonts w:ascii="Times New Roman" w:hAnsi="Times New Roman"/>
              </w:rPr>
              <w:t xml:space="preserve">озроблено та розміщено на </w:t>
            </w:r>
            <w:r>
              <w:rPr>
                <w:rFonts w:ascii="Times New Roman" w:hAnsi="Times New Roman"/>
              </w:rPr>
              <w:t>сайті Департаменту агропромислового розвитку облдержадміністрації «</w:t>
            </w:r>
            <w:r w:rsidRPr="00AC0F7D">
              <w:rPr>
                <w:rFonts w:ascii="Times New Roman" w:hAnsi="Times New Roman"/>
              </w:rPr>
              <w:t>Рекомендації з проведення весняно-польових робіт в умовах 2025 року в господарствах Чернігівської області</w:t>
            </w:r>
            <w:r>
              <w:rPr>
                <w:rFonts w:ascii="Times New Roman" w:hAnsi="Times New Roman"/>
              </w:rPr>
              <w:t>».</w:t>
            </w:r>
          </w:p>
          <w:p w14:paraId="3DE28ECD" w14:textId="60EBA1FF" w:rsidR="00AC0F7D" w:rsidRPr="00E01937" w:rsidRDefault="001F4E99" w:rsidP="00AC0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науково-популярному журналі «Чернігівщина аграрна» №44 квітень 2025 року опубліковано статтю на тему «Культивування конопель. Чернігівщина у впровадженні коноплярства»</w:t>
            </w:r>
          </w:p>
        </w:tc>
      </w:tr>
      <w:tr w:rsidR="004B0029" w:rsidRPr="00A94015" w14:paraId="058B7881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051" w14:textId="71D07935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FD2" w14:textId="7AE99EBC" w:rsidR="004B0029" w:rsidRDefault="004B0029" w:rsidP="004B0029">
            <w:pPr>
              <w:pStyle w:val="Default"/>
            </w:pPr>
            <w:r>
              <w:t>Р</w:t>
            </w:r>
            <w:r w:rsidRPr="00E77B0A">
              <w:t>озроблення рекомендацій із дорадчого супроводження процесів інноваційного відтворення сільськогосподарського виробництва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E33" w14:textId="6171060C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C3C" w14:textId="31F8C4A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E3E" w14:textId="2F9C5BF6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F34" w14:textId="1C80AF6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6BB" w14:textId="0FD6D83E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730" w14:textId="40328EBA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934" w14:textId="6E9A44F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5A4" w14:textId="2F55B2CB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80B" w14:textId="05B8EC98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463" w14:textId="2259245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45C" w14:textId="50D3DC05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AEE" w14:textId="6AAC916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973" w14:textId="79539B65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A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B6F" w14:textId="7E54FE05" w:rsidR="004B0029" w:rsidRPr="00E01937" w:rsidRDefault="00AC0F7D" w:rsidP="00AC0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 р</w:t>
            </w:r>
            <w:r w:rsidR="004B0029" w:rsidRPr="00A42D68">
              <w:rPr>
                <w:rFonts w:ascii="Times New Roman" w:hAnsi="Times New Roman"/>
              </w:rPr>
              <w:t xml:space="preserve">озроблення рекомендацій із дорадчого супроводження процесів інноваційного відтворення сільськогосподарського виробництва </w:t>
            </w:r>
            <w:r w:rsidR="004B002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обласному бюджеті на</w:t>
            </w:r>
            <w:r w:rsidR="004B0029">
              <w:rPr>
                <w:rFonts w:ascii="Times New Roman" w:hAnsi="Times New Roman"/>
              </w:rPr>
              <w:t xml:space="preserve"> 2025 р</w:t>
            </w:r>
            <w:r>
              <w:rPr>
                <w:rFonts w:ascii="Times New Roman" w:hAnsi="Times New Roman"/>
              </w:rPr>
              <w:t>ік</w:t>
            </w:r>
            <w:r w:rsidR="004B0029">
              <w:rPr>
                <w:rFonts w:ascii="Times New Roman" w:hAnsi="Times New Roman"/>
              </w:rPr>
              <w:t xml:space="preserve"> не </w:t>
            </w:r>
            <w:r>
              <w:rPr>
                <w:rFonts w:ascii="Times New Roman" w:hAnsi="Times New Roman"/>
              </w:rPr>
              <w:t>передбачалось</w:t>
            </w:r>
            <w:r w:rsidR="004B0029">
              <w:rPr>
                <w:rFonts w:ascii="Times New Roman" w:hAnsi="Times New Roman"/>
              </w:rPr>
              <w:t>.</w:t>
            </w:r>
          </w:p>
        </w:tc>
      </w:tr>
      <w:tr w:rsidR="004B0029" w:rsidRPr="00A94015" w14:paraId="4B03B657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21B" w14:textId="4740C66B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742" w14:textId="772BBF4E" w:rsidR="004B0029" w:rsidRDefault="004B0029" w:rsidP="004B0029">
            <w:pPr>
              <w:pStyle w:val="Default"/>
            </w:pPr>
            <w:r>
              <w:t>В</w:t>
            </w:r>
            <w:r w:rsidRPr="00E77B0A">
              <w:t xml:space="preserve">ідшкодування особистим селянським господарствам за </w:t>
            </w:r>
            <w:r w:rsidRPr="00E77B0A">
              <w:lastRenderedPageBreak/>
              <w:t>закуплені доїльні установки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7377" w14:textId="7C759CCA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агропромислового розвитку Чернігівської обласної </w:t>
            </w:r>
            <w:r w:rsidRPr="00D65894">
              <w:rPr>
                <w:rFonts w:ascii="Times New Roman" w:hAnsi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074" w14:textId="49C3021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323" w14:textId="59343EEA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F447" w14:textId="445E7BF0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B56" w14:textId="77C5735C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951" w14:textId="6CE7941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F4F" w14:textId="0B2855ED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D19" w14:textId="2575216B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1EE" w14:textId="198FC1D1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A2" w14:textId="3B0B2E6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BDB" w14:textId="36FF8666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EA0" w14:textId="03D3C941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9CE" w14:textId="6EDC800D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5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371" w14:textId="10674965" w:rsidR="004B0029" w:rsidRPr="00E01937" w:rsidRDefault="00850E8F" w:rsidP="004B0029">
            <w:pPr>
              <w:jc w:val="both"/>
              <w:rPr>
                <w:rFonts w:ascii="Times New Roman" w:hAnsi="Times New Roman"/>
              </w:rPr>
            </w:pPr>
            <w:r w:rsidRPr="00850E8F">
              <w:rPr>
                <w:rFonts w:ascii="Times New Roman" w:hAnsi="Times New Roman"/>
              </w:rPr>
              <w:t>Фінансування в</w:t>
            </w:r>
            <w:r w:rsidR="004B0029" w:rsidRPr="00850E8F">
              <w:rPr>
                <w:rFonts w:ascii="Times New Roman" w:hAnsi="Times New Roman"/>
              </w:rPr>
              <w:t xml:space="preserve">ідшкодування особистим селянським господарствам за закуплені доїльні </w:t>
            </w:r>
            <w:r w:rsidR="004B0029" w:rsidRPr="00850E8F">
              <w:rPr>
                <w:rFonts w:ascii="Times New Roman" w:hAnsi="Times New Roman"/>
              </w:rPr>
              <w:lastRenderedPageBreak/>
              <w:t xml:space="preserve">установки </w:t>
            </w:r>
            <w:r w:rsidRPr="00850E8F">
              <w:rPr>
                <w:rFonts w:ascii="Times New Roman" w:hAnsi="Times New Roman"/>
              </w:rPr>
              <w:t>у обласному бюджеті на 2025 рік не передбачалось</w:t>
            </w:r>
            <w:r w:rsidR="004B0029" w:rsidRPr="00850E8F">
              <w:rPr>
                <w:rFonts w:ascii="Times New Roman" w:hAnsi="Times New Roman"/>
              </w:rPr>
              <w:t>.</w:t>
            </w:r>
          </w:p>
        </w:tc>
      </w:tr>
      <w:tr w:rsidR="004B0029" w:rsidRPr="00A94015" w14:paraId="751FD925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45B" w14:textId="60CBE8F8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38F" w14:textId="42D5B759" w:rsidR="004B0029" w:rsidRDefault="004B0029" w:rsidP="004B0029">
            <w:pPr>
              <w:pStyle w:val="Default"/>
            </w:pPr>
            <w:r>
              <w:t>З</w:t>
            </w:r>
            <w:r w:rsidRPr="00E77B0A">
              <w:t>абезпечення багатодітних сімей нетелями з високим генетичним потенціалом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A03E" w14:textId="1F9EDFAE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894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EEB" w14:textId="2CF7CDE2" w:rsidR="004B0029" w:rsidRPr="00850E8F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C14" w14:textId="39A22F5E" w:rsidR="004B0029" w:rsidRPr="00850E8F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4A8" w14:textId="127D2433" w:rsidR="004B0029" w:rsidRPr="00850E8F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67A" w14:textId="65E26AA7" w:rsidR="004B0029" w:rsidRPr="00850E8F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37D" w14:textId="3A22765D" w:rsidR="004B0029" w:rsidRPr="00850E8F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546" w14:textId="5723A4A0" w:rsidR="004B0029" w:rsidRPr="00850E8F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9BA" w14:textId="1E0001F1" w:rsidR="004B0029" w:rsidRPr="00850E8F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29B" w14:textId="01573766" w:rsidR="004B0029" w:rsidRPr="00850E8F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E8F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C93" w14:textId="6639431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C31" w14:textId="3DD0EA2F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702" w14:textId="12B4D27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E15" w14:textId="3DFAB3F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5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AF9" w14:textId="6B9549B9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 w:rsidRPr="00850E8F">
              <w:rPr>
                <w:rFonts w:ascii="Times New Roman" w:hAnsi="Times New Roman"/>
              </w:rPr>
              <w:t xml:space="preserve">В </w:t>
            </w:r>
            <w:r w:rsidR="00850E8F">
              <w:rPr>
                <w:rFonts w:ascii="Times New Roman" w:hAnsi="Times New Roman"/>
              </w:rPr>
              <w:t>2025</w:t>
            </w:r>
            <w:r w:rsidRPr="00850E8F">
              <w:rPr>
                <w:rFonts w:ascii="Times New Roman" w:hAnsi="Times New Roman"/>
              </w:rPr>
              <w:t xml:space="preserve"> році 6 сільських багатодітних сімей, де виховується 5 і більше дітей отрима</w:t>
            </w:r>
            <w:r w:rsidR="00850E8F">
              <w:rPr>
                <w:rFonts w:ascii="Times New Roman" w:hAnsi="Times New Roman"/>
              </w:rPr>
              <w:t>ли</w:t>
            </w:r>
            <w:r w:rsidRPr="00850E8F">
              <w:rPr>
                <w:rFonts w:ascii="Times New Roman" w:hAnsi="Times New Roman"/>
              </w:rPr>
              <w:t xml:space="preserve"> нетелі з високим генетичним потенціалом</w:t>
            </w:r>
            <w:r w:rsidR="00850E8F">
              <w:rPr>
                <w:rFonts w:ascii="Times New Roman" w:hAnsi="Times New Roman"/>
              </w:rPr>
              <w:t>.</w:t>
            </w:r>
          </w:p>
        </w:tc>
      </w:tr>
      <w:tr w:rsidR="004B0029" w:rsidRPr="00A94015" w14:paraId="71BF7907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822" w14:textId="3BC9CC2A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1C0" w14:textId="379EE658" w:rsidR="004B0029" w:rsidRDefault="004B0029" w:rsidP="004B0029">
            <w:pPr>
              <w:pStyle w:val="Default"/>
            </w:pPr>
            <w:r>
              <w:t>Проведення нормативно-грошової оцінки земель державної власності несільськогосподарського призначення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744" w14:textId="650C42F1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091" w14:textId="5CF4F60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B62" w14:textId="3C906DEC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4A1" w14:textId="0BD5D3B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968A" w14:textId="252823A5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2DD" w14:textId="0FEC36B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CE3" w14:textId="73FB4EF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793" w14:textId="0B121136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457" w14:textId="4F2AFB3D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174" w14:textId="3EF53CF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C6E" w14:textId="61306F20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0821" w14:textId="1A23FC9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09B" w14:textId="719DD7C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F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340" w14:textId="2270F7D6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НГО земель населених пунктів проведена по всіх населених пунктах Чернігівської області, в тому числі і земель державної форми власності. У 2025 році розроблена технічна документація з оновлення нормативної грошової оцінки земель по 151 населеному пункту, з них по 135 населених пунктах відомості внесені до Державного земельного кадастру.</w:t>
            </w:r>
          </w:p>
        </w:tc>
      </w:tr>
      <w:tr w:rsidR="004B0029" w:rsidRPr="00A94015" w14:paraId="28E6A357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CA8" w14:textId="4C7B4D1A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F78" w14:textId="5BFC7AFC" w:rsidR="004B0029" w:rsidRDefault="004B0029" w:rsidP="004B0029">
            <w:pPr>
              <w:pStyle w:val="Default"/>
            </w:pPr>
            <w:r>
              <w:t>Інвентаризація земель державної власності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4F67" w14:textId="2830F713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агропромислового розвитку Чернігівської обласної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F8" w14:textId="488F27F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5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6DB" w14:textId="36FCE4FB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5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0A0" w14:textId="1EE93825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5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7A3" w14:textId="741B9770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5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612" w14:textId="618DA623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5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1973" w14:textId="294581A8" w:rsidR="004B0029" w:rsidRDefault="00591C9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15C" w14:textId="78FB93FF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56F" w14:textId="6669A33B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316" w14:textId="7DA8098A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2EE" w14:textId="3282DDAF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2E6" w14:textId="617F4170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6F0" w14:textId="69FE4EB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D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F73" w14:textId="3EE875EF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Обсяги виконання робіт з державної інвентаризації земель у 2025 році становлять 831,0000 га.</w:t>
            </w:r>
          </w:p>
        </w:tc>
      </w:tr>
      <w:tr w:rsidR="004B0029" w:rsidRPr="00A94015" w14:paraId="6E6A4734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0F4" w14:textId="31E529E9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2F3" w14:textId="3C450666" w:rsidR="004B0029" w:rsidRDefault="004B0029" w:rsidP="004B0029">
            <w:pPr>
              <w:pStyle w:val="Default"/>
            </w:pPr>
            <w:r>
              <w:t>С</w:t>
            </w:r>
            <w:r w:rsidRPr="00BD29FB">
              <w:t>творення бази міжнародних організацій, що надають фінансову та консультаційну допомогу зацікавленим у створенні сільськогосподарських кооперативів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AF8" w14:textId="25A8C736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BDB" w14:textId="094F1EE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081" w14:textId="3B614807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693" w14:textId="1E1512A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AB5" w14:textId="29796FE7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B68" w14:textId="32C6C59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3D3" w14:textId="0E96EF13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6D5" w14:textId="4F5E6EBD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9C6" w14:textId="74CB2365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617" w14:textId="3019D89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CEF" w14:textId="6A981A36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8B9" w14:textId="68326A4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17D" w14:textId="7123E56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2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AAF" w14:textId="629D4655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</w:t>
            </w:r>
            <w:r w:rsidR="00591C99">
              <w:rPr>
                <w:rFonts w:ascii="Times New Roman" w:hAnsi="Times New Roman"/>
              </w:rPr>
              <w:t xml:space="preserve">а </w:t>
            </w:r>
            <w:r w:rsidR="00591C99" w:rsidRPr="00591C99">
              <w:rPr>
                <w:rFonts w:ascii="Times New Roman" w:hAnsi="Times New Roman"/>
              </w:rPr>
              <w:t>міжнародних організацій, що надають фінансову та консультаційну допомогу зацікавленим у створенні сільськогосподарських кооперативів</w:t>
            </w:r>
            <w:r>
              <w:rPr>
                <w:rFonts w:ascii="Times New Roman" w:hAnsi="Times New Roman"/>
              </w:rPr>
              <w:t xml:space="preserve"> </w:t>
            </w:r>
            <w:r w:rsidR="00591C99">
              <w:rPr>
                <w:rFonts w:ascii="Times New Roman" w:hAnsi="Times New Roman"/>
              </w:rPr>
              <w:t>оновлювалась протягом всього звітного періоду.</w:t>
            </w:r>
          </w:p>
        </w:tc>
      </w:tr>
      <w:tr w:rsidR="004B0029" w:rsidRPr="00A94015" w14:paraId="4C116BF0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08B" w14:textId="0A208116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95B" w14:textId="43AE4575" w:rsidR="004B0029" w:rsidRPr="00E77B0A" w:rsidRDefault="004B0029" w:rsidP="004B0029">
            <w:pPr>
              <w:pStyle w:val="Default"/>
            </w:pPr>
            <w:r>
              <w:t>С</w:t>
            </w:r>
            <w:r w:rsidRPr="00BD29FB">
              <w:t>прияння залученню фінансових коштів для створення та функціонування сільськогосподарських кооперативів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F20" w14:textId="7FC290A3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B03" w14:textId="2C111B1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A81" w14:textId="274A3FCB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D97" w14:textId="667E05D1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4D2" w14:textId="0BB2102D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365" w14:textId="49233B61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81FD" w14:textId="67A9D87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11E" w14:textId="79E16FF1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F8D" w14:textId="58906B48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464" w14:textId="37709760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6F3" w14:textId="756C1F21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DA" w14:textId="4FF32C5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E56" w14:textId="3EF939C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DB9" w14:textId="3B880006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можливостей залучення коштів сільгоспвиробниками, в тому числі сільськогосподарськими кооперативами розміщувалась на сайті Департаменту агропромислового розвитку облдержадміністрації та на сторінці фейсбук, висвітлювалась під час проведення інших заходів Програми.</w:t>
            </w:r>
          </w:p>
        </w:tc>
      </w:tr>
      <w:tr w:rsidR="004B0029" w:rsidRPr="00A94015" w14:paraId="0DF9B962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064" w14:textId="68D9D3D6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BDF" w14:textId="01A4C9FB" w:rsidR="004B0029" w:rsidRPr="00E77B0A" w:rsidRDefault="004B0029" w:rsidP="004B0029">
            <w:pPr>
              <w:pStyle w:val="Default"/>
            </w:pPr>
            <w:r>
              <w:t>В</w:t>
            </w:r>
            <w:r w:rsidRPr="00BD29FB">
              <w:t xml:space="preserve">провадження адресної консультативної допомоги бажаючим </w:t>
            </w:r>
            <w:r w:rsidRPr="00BD29FB">
              <w:lastRenderedPageBreak/>
              <w:t>заснувати сільськогосподарські кооперативи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EB0" w14:textId="6633B027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Департамент агропромислового розвитку Чернігівської обласної </w:t>
            </w:r>
            <w:r w:rsidRPr="00EB096A">
              <w:rPr>
                <w:rFonts w:ascii="Times New Roman" w:hAnsi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404" w14:textId="72D897D3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B45" w14:textId="7A457D99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A4A" w14:textId="56F051D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E2A7" w14:textId="5C80774D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C3A" w14:textId="476DA8C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BED" w14:textId="54F0B20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A82" w14:textId="30EAD1A5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4AC" w14:textId="3B7980A2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436" w14:textId="3F488A9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A7C" w14:textId="5CF97E1F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9BC" w14:textId="6A685F1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E19" w14:textId="41153B3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5E5" w14:textId="5207A81B" w:rsidR="004B0029" w:rsidRPr="00E01937" w:rsidRDefault="004B0029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2025 році суб’єкти господарювання, що бажають створити </w:t>
            </w:r>
            <w:r w:rsidRPr="00620BA7">
              <w:rPr>
                <w:rFonts w:ascii="Times New Roman" w:hAnsi="Times New Roman"/>
              </w:rPr>
              <w:t>сільськогосподарські кооперативи</w:t>
            </w:r>
            <w:r>
              <w:rPr>
                <w:rFonts w:ascii="Times New Roman" w:hAnsi="Times New Roman"/>
              </w:rPr>
              <w:t xml:space="preserve"> за </w:t>
            </w:r>
            <w:r w:rsidRPr="00620BA7">
              <w:rPr>
                <w:rFonts w:ascii="Times New Roman" w:hAnsi="Times New Roman"/>
              </w:rPr>
              <w:lastRenderedPageBreak/>
              <w:t>консультативно</w:t>
            </w:r>
            <w:r>
              <w:rPr>
                <w:rFonts w:ascii="Times New Roman" w:hAnsi="Times New Roman"/>
              </w:rPr>
              <w:t xml:space="preserve">ю </w:t>
            </w:r>
            <w:r w:rsidRPr="00620BA7">
              <w:rPr>
                <w:rFonts w:ascii="Times New Roman" w:hAnsi="Times New Roman"/>
              </w:rPr>
              <w:t>допомог</w:t>
            </w:r>
            <w:r>
              <w:rPr>
                <w:rFonts w:ascii="Times New Roman" w:hAnsi="Times New Roman"/>
              </w:rPr>
              <w:t>ою не звертались.</w:t>
            </w:r>
          </w:p>
        </w:tc>
      </w:tr>
      <w:tr w:rsidR="004B0029" w:rsidRPr="00A94015" w14:paraId="171C1CED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21B" w14:textId="51C5CB93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3D5E" w14:textId="12C1EAE2" w:rsidR="004B0029" w:rsidRDefault="004B0029" w:rsidP="004B0029">
            <w:pPr>
              <w:pStyle w:val="Default"/>
            </w:pPr>
            <w:r>
              <w:t>П</w:t>
            </w:r>
            <w:r w:rsidRPr="00BD29FB">
              <w:t>роведення навчальних семінарів з питань підготовки, реєстрації установчих документів кооперативів, ведення фінансово-господарської діяльності тощо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488" w14:textId="67F9BA95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6E3" w14:textId="28F468B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85D" w14:textId="436249F6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930" w14:textId="2CBC4A85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497" w14:textId="4E839639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9A3" w14:textId="2926F49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88AD" w14:textId="5682A75D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56E" w14:textId="6D5B7871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BF8" w14:textId="69288933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F39" w14:textId="532456F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74A" w14:textId="342A5CF0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398" w14:textId="583C370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85" w14:textId="19181190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B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2556" w14:textId="2213F471" w:rsidR="004B0029" w:rsidRPr="00E01937" w:rsidRDefault="00446EF7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 п</w:t>
            </w:r>
            <w:r w:rsidR="004B0029" w:rsidRPr="00620BA7">
              <w:rPr>
                <w:rFonts w:ascii="Times New Roman" w:hAnsi="Times New Roman"/>
              </w:rPr>
              <w:t>роведення навчальних семінарів з питань підготовки, реєстрації установчих документів кооперативів, ведення фінансово-господарської діяльності</w:t>
            </w:r>
            <w:r w:rsidR="004B0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 обласному бюджеті на 2025 рік не передбачалось.</w:t>
            </w:r>
          </w:p>
        </w:tc>
      </w:tr>
      <w:tr w:rsidR="004B0029" w:rsidRPr="00A94015" w14:paraId="67923DD9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2F5" w14:textId="076EC873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4508" w14:textId="0F9EF1F9" w:rsidR="004B0029" w:rsidRDefault="004B0029" w:rsidP="004B0029">
            <w:pPr>
              <w:pStyle w:val="Default"/>
            </w:pPr>
            <w:r>
              <w:t>Ч</w:t>
            </w:r>
            <w:r w:rsidRPr="00BD29FB">
              <w:t>асткове відшкодування вартості придбаної техніки та обладнання для виробництва,</w:t>
            </w:r>
            <w:r>
              <w:t xml:space="preserve"> </w:t>
            </w:r>
            <w:r w:rsidRPr="00BD29FB">
              <w:t>заготівлі та переробки сільськогосподарської продукції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08D" w14:textId="7277CDFA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99A" w14:textId="3E4AD3F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D66" w14:textId="57B202A5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B39" w14:textId="631C46F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A3F" w14:textId="4EDB2F19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C7E" w14:textId="49AAA2D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67B" w14:textId="32367E0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E6C" w14:textId="6F8EB866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B19" w14:textId="51450EAD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D47" w14:textId="6150D2C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4CC5" w14:textId="74B3AEAD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4B3" w14:textId="2C41297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66A" w14:textId="5AE1B05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D7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3F9" w14:textId="577E2172" w:rsidR="004B0029" w:rsidRPr="00E01937" w:rsidRDefault="00446EF7" w:rsidP="004B00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 з</w:t>
            </w:r>
            <w:r w:rsidR="004B0029">
              <w:rPr>
                <w:rFonts w:ascii="Times New Roman" w:hAnsi="Times New Roman"/>
              </w:rPr>
              <w:t>аход</w:t>
            </w:r>
            <w:r>
              <w:rPr>
                <w:rFonts w:ascii="Times New Roman" w:hAnsi="Times New Roman"/>
              </w:rPr>
              <w:t>ів</w:t>
            </w:r>
            <w:r w:rsidR="004B0029">
              <w:rPr>
                <w:rFonts w:ascii="Times New Roman" w:hAnsi="Times New Roman"/>
              </w:rPr>
              <w:t xml:space="preserve"> з ч</w:t>
            </w:r>
            <w:r w:rsidR="004B0029" w:rsidRPr="000B1FFD">
              <w:rPr>
                <w:rFonts w:ascii="Times New Roman" w:hAnsi="Times New Roman"/>
              </w:rPr>
              <w:t>астков</w:t>
            </w:r>
            <w:r w:rsidR="004B0029">
              <w:rPr>
                <w:rFonts w:ascii="Times New Roman" w:hAnsi="Times New Roman"/>
              </w:rPr>
              <w:t>ого</w:t>
            </w:r>
            <w:r w:rsidR="004B0029" w:rsidRPr="000B1FFD">
              <w:rPr>
                <w:rFonts w:ascii="Times New Roman" w:hAnsi="Times New Roman"/>
              </w:rPr>
              <w:t xml:space="preserve"> відшкодування вартості придбаної техніки та обладнання для виробництва, заготівлі та переробки сільськогосподарської продукції</w:t>
            </w:r>
            <w:r w:rsidR="004B0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 обласному бюджеті на 2025 рік не передбачалось</w:t>
            </w:r>
            <w:r w:rsidR="004B0029">
              <w:rPr>
                <w:rFonts w:ascii="Times New Roman" w:hAnsi="Times New Roman"/>
              </w:rPr>
              <w:t>.</w:t>
            </w:r>
          </w:p>
        </w:tc>
      </w:tr>
      <w:tr w:rsidR="004B0029" w:rsidRPr="00A94015" w14:paraId="4257014D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0EA" w14:textId="19E353F8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1A3" w14:textId="0651CF73" w:rsidR="004B0029" w:rsidRDefault="004B0029" w:rsidP="004B0029">
            <w:pPr>
              <w:pStyle w:val="Default"/>
            </w:pPr>
            <w:r>
              <w:t>О</w:t>
            </w:r>
            <w:r w:rsidRPr="00BD29FB">
              <w:t xml:space="preserve">рганізація підготовки та проведення семінарів, нарад, круглих столів, в тому числі виїзних, щодо впровадження органічного </w:t>
            </w:r>
            <w:r w:rsidRPr="00BD29FB">
              <w:lastRenderedPageBreak/>
              <w:t>виробництва, популяризації та реалізації органічної продукції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3E0" w14:textId="7925E694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1EB" w14:textId="28351F65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A2B" w14:textId="19023591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D7E" w14:textId="04CDC748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DDD" w14:textId="6562D332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120" w14:textId="1B4D0E4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A4D" w14:textId="762A00A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AF00" w14:textId="4467E35B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139" w14:textId="6089E80F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9D4" w14:textId="259864A9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FA1" w14:textId="625A7FBC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460" w14:textId="44E32F0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509" w14:textId="5A910B2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98C" w14:textId="655CEAAF" w:rsidR="004B0029" w:rsidRPr="009A1E86" w:rsidRDefault="00446EF7" w:rsidP="002124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 з</w:t>
            </w:r>
            <w:r w:rsidR="004B0029" w:rsidRPr="00446EF7">
              <w:rPr>
                <w:rFonts w:ascii="Times New Roman" w:hAnsi="Times New Roman"/>
              </w:rPr>
              <w:t>аход</w:t>
            </w:r>
            <w:r>
              <w:rPr>
                <w:rFonts w:ascii="Times New Roman" w:hAnsi="Times New Roman"/>
              </w:rPr>
              <w:t>ів</w:t>
            </w:r>
            <w:r w:rsidR="004B0029" w:rsidRPr="00446EF7">
              <w:rPr>
                <w:rFonts w:ascii="Times New Roman" w:hAnsi="Times New Roman"/>
              </w:rPr>
              <w:t xml:space="preserve"> щодо впровадження органічного виробництва, популяризації та реалізації органічної продукції </w:t>
            </w:r>
            <w:r>
              <w:rPr>
                <w:rFonts w:ascii="Times New Roman" w:hAnsi="Times New Roman"/>
              </w:rPr>
              <w:t xml:space="preserve">у обласному </w:t>
            </w:r>
            <w:r>
              <w:rPr>
                <w:rFonts w:ascii="Times New Roman" w:hAnsi="Times New Roman"/>
              </w:rPr>
              <w:lastRenderedPageBreak/>
              <w:t>бюджеті на 2025 рік не передбачалось.</w:t>
            </w:r>
          </w:p>
        </w:tc>
      </w:tr>
      <w:tr w:rsidR="004B0029" w:rsidRPr="00A94015" w14:paraId="6A1B9D95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2B5" w14:textId="1CCE7A99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714" w14:textId="63AB178D" w:rsidR="004B0029" w:rsidRDefault="004B0029" w:rsidP="004B0029">
            <w:pPr>
              <w:pStyle w:val="Default"/>
            </w:pPr>
            <w:r>
              <w:t>О</w:t>
            </w:r>
            <w:r w:rsidRPr="00BD29FB">
              <w:t>рганізація підготовки та проведення Чернігівського регіонального Форуму «Органік Інвест»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57D" w14:textId="3E0BB839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38D" w14:textId="58F5AF1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5B93" w14:textId="644A2DD6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10F" w14:textId="0CCD64F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38C" w14:textId="3EA6A1EF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FAB" w14:textId="199F17A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5B2" w14:textId="075A521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BECE" w14:textId="2F0CAEC0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978" w14:textId="1498C688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1E5" w14:textId="44050D86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BF7" w14:textId="10E4976A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A41" w14:textId="2C9166CB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9F1" w14:textId="612156CE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6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9396" w14:textId="2F39F5C3" w:rsidR="004B0029" w:rsidRPr="0052261E" w:rsidRDefault="002124CF" w:rsidP="00212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75E">
              <w:rPr>
                <w:rFonts w:ascii="Times New Roman" w:hAnsi="Times New Roman"/>
              </w:rPr>
              <w:t xml:space="preserve">З міркувань безпеки та необхідності уникнення масових скупчень людей </w:t>
            </w:r>
            <w:r w:rsidR="004B0029" w:rsidRPr="0001275E">
              <w:rPr>
                <w:rFonts w:ascii="Times New Roman" w:hAnsi="Times New Roman"/>
              </w:rPr>
              <w:t xml:space="preserve">Форум «Органік Інвест» </w:t>
            </w:r>
            <w:r w:rsidRPr="0001275E">
              <w:rPr>
                <w:rFonts w:ascii="Times New Roman" w:hAnsi="Times New Roman"/>
              </w:rPr>
              <w:t xml:space="preserve">у 2025 році </w:t>
            </w:r>
            <w:r w:rsidR="004B0029" w:rsidRPr="0001275E">
              <w:rPr>
                <w:rFonts w:ascii="Times New Roman" w:hAnsi="Times New Roman"/>
              </w:rPr>
              <w:t>не проводився</w:t>
            </w:r>
            <w:r w:rsidR="0001275E">
              <w:rPr>
                <w:rFonts w:ascii="Times New Roman" w:hAnsi="Times New Roman"/>
              </w:rPr>
              <w:t xml:space="preserve">, фінансування з </w:t>
            </w:r>
            <w:r w:rsidR="0001275E" w:rsidRPr="0016091D">
              <w:rPr>
                <w:rFonts w:ascii="Times New Roman" w:hAnsi="Times New Roman"/>
              </w:rPr>
              <w:t>обласн</w:t>
            </w:r>
            <w:r w:rsidR="0001275E">
              <w:rPr>
                <w:rFonts w:ascii="Times New Roman" w:hAnsi="Times New Roman"/>
              </w:rPr>
              <w:t>ого</w:t>
            </w:r>
            <w:r w:rsidR="0001275E" w:rsidRPr="0016091D">
              <w:rPr>
                <w:rFonts w:ascii="Times New Roman" w:hAnsi="Times New Roman"/>
              </w:rPr>
              <w:t xml:space="preserve"> бюджет</w:t>
            </w:r>
            <w:r w:rsidR="0001275E">
              <w:rPr>
                <w:rFonts w:ascii="Times New Roman" w:hAnsi="Times New Roman"/>
              </w:rPr>
              <w:t>у</w:t>
            </w:r>
            <w:r w:rsidR="0001275E" w:rsidRPr="0016091D">
              <w:rPr>
                <w:rFonts w:ascii="Times New Roman" w:hAnsi="Times New Roman"/>
              </w:rPr>
              <w:t xml:space="preserve"> на 2025 рік</w:t>
            </w:r>
            <w:r w:rsidR="0001275E">
              <w:rPr>
                <w:rFonts w:ascii="Times New Roman" w:hAnsi="Times New Roman"/>
              </w:rPr>
              <w:t xml:space="preserve"> не передбачено.</w:t>
            </w:r>
          </w:p>
        </w:tc>
      </w:tr>
      <w:tr w:rsidR="004B0029" w:rsidRPr="001E554C" w14:paraId="0ADD5088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13F" w14:textId="51EDFD53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5AB" w14:textId="3C041C76" w:rsidR="004B0029" w:rsidRDefault="004B0029" w:rsidP="004B0029">
            <w:pPr>
              <w:pStyle w:val="Default"/>
            </w:pPr>
            <w:r>
              <w:t>В</w:t>
            </w:r>
            <w:r w:rsidRPr="00BD29FB">
              <w:t xml:space="preserve">иготовлення та купівля рекламних матеріалів, буклетів, </w:t>
            </w:r>
            <w:proofErr w:type="spellStart"/>
            <w:r w:rsidRPr="00BD29FB">
              <w:t>промороликів</w:t>
            </w:r>
            <w:proofErr w:type="spellEnd"/>
            <w:r w:rsidRPr="00BD29FB">
              <w:t>, посібників, каталогів, призової продукції тощо з питань розвитку органічного землеробства та виробництва екологічно чистих продуктів харчування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B69" w14:textId="62A7314E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043" w14:textId="03942DC1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15E" w14:textId="66ABF597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3B2" w14:textId="6DF98FB3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79E" w14:textId="1A0AAACF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E3A" w14:textId="26478684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B24" w14:textId="21003C17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647" w14:textId="210DF26F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F3C" w14:textId="2F1A4904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88B" w14:textId="1E6FFD3D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482" w14:textId="4952DE62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8EB" w14:textId="0B2A2B8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31C" w14:textId="6BD55A7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1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470" w14:textId="29ABE779" w:rsidR="004B0029" w:rsidRPr="001E554C" w:rsidRDefault="0001275E" w:rsidP="002124C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Фінансування в</w:t>
            </w:r>
            <w:r w:rsidR="004B0029" w:rsidRPr="0001275E">
              <w:rPr>
                <w:rFonts w:ascii="Times New Roman" w:hAnsi="Times New Roman"/>
              </w:rPr>
              <w:t xml:space="preserve">иготовлення та купівля рекламних матеріалів, буклетів тощо з питань розвитку органічного землеробства та виробництва екологічно чистих продуктів харчування </w:t>
            </w:r>
            <w:r>
              <w:rPr>
                <w:rFonts w:ascii="Times New Roman" w:hAnsi="Times New Roman"/>
              </w:rPr>
              <w:t>у обласному бюджеті на 2025 рік не передбачалось.</w:t>
            </w:r>
          </w:p>
        </w:tc>
      </w:tr>
      <w:tr w:rsidR="004B0029" w:rsidRPr="00A94015" w14:paraId="1E24E19F" w14:textId="77777777" w:rsidTr="004B002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EB5" w14:textId="66791C2C" w:rsidR="004B0029" w:rsidRDefault="004B0029" w:rsidP="004B00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3EF" w14:textId="39CD1B1D" w:rsidR="004B0029" w:rsidRPr="00E77B0A" w:rsidRDefault="004B0029" w:rsidP="004B0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D29FB">
              <w:rPr>
                <w:rFonts w:ascii="Times New Roman" w:hAnsi="Times New Roman"/>
                <w:sz w:val="24"/>
                <w:szCs w:val="24"/>
              </w:rPr>
              <w:t xml:space="preserve">омпенсація витрат, понесених у зв’язку із проведенням та підтвердженням відповідності виробництва органічної продукції </w:t>
            </w:r>
            <w:r w:rsidRPr="00BD29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(сировини) та </w:t>
            </w:r>
            <w:proofErr w:type="spellStart"/>
            <w:r w:rsidRPr="00BD29FB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29FB">
              <w:rPr>
                <w:rFonts w:ascii="Times New Roman" w:hAnsi="Times New Roman"/>
                <w:sz w:val="24"/>
                <w:szCs w:val="24"/>
              </w:rPr>
              <w:t xml:space="preserve"> сертифіката відповідності у рослинництві, тваринництві та переробці сільськогосподарської продукції, в тому числі у перехідний період, незалежно від видів сільськогосподарської діяльності та видів продуктів переробки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D2A" w14:textId="431B6BEE" w:rsidR="004B0029" w:rsidRPr="005E27F6" w:rsidRDefault="004B0029" w:rsidP="004B0029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96A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агропромислового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031" w14:textId="256CF34C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C10" w14:textId="5FBE7CF4" w:rsidR="004B0029" w:rsidRDefault="004B0029" w:rsidP="004B0029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77E" w14:textId="29CC8E6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A22" w14:textId="277F151A" w:rsidR="004B0029" w:rsidRDefault="004B0029" w:rsidP="004B0029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97B" w14:textId="5159559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730" w14:textId="6B3494AF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EAB" w14:textId="5B38E4D3" w:rsidR="004B0029" w:rsidRDefault="004B0029" w:rsidP="004B0029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4FC" w14:textId="30AF582E" w:rsidR="004B0029" w:rsidRDefault="004B0029" w:rsidP="004B0029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960" w14:textId="51D6BB45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9B2" w14:textId="35DB28BF" w:rsidR="004B0029" w:rsidRDefault="004B0029" w:rsidP="004B002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8FD" w14:textId="33B709B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E42" w14:textId="0FFBB122" w:rsidR="004B0029" w:rsidRDefault="004B0029" w:rsidP="004B0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C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67B" w14:textId="556C3A7B" w:rsidR="004B0029" w:rsidRPr="0052261E" w:rsidRDefault="0054518F" w:rsidP="005124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Фінансування</w:t>
            </w:r>
            <w:r w:rsidR="004B0029" w:rsidRPr="0054518F">
              <w:rPr>
                <w:rFonts w:ascii="Times New Roman" w:hAnsi="Times New Roman"/>
              </w:rPr>
              <w:t xml:space="preserve"> компенсаці</w:t>
            </w:r>
            <w:r>
              <w:rPr>
                <w:rFonts w:ascii="Times New Roman" w:hAnsi="Times New Roman"/>
              </w:rPr>
              <w:t>ї</w:t>
            </w:r>
            <w:r w:rsidR="004B0029" w:rsidRPr="0054518F">
              <w:rPr>
                <w:rFonts w:ascii="Times New Roman" w:hAnsi="Times New Roman"/>
              </w:rPr>
              <w:t xml:space="preserve"> витрат, понесених у зв’язку із проведенням та підтвердженням відповідності виробництва органічної продукції </w:t>
            </w:r>
            <w:r>
              <w:rPr>
                <w:rFonts w:ascii="Times New Roman" w:hAnsi="Times New Roman"/>
              </w:rPr>
              <w:t xml:space="preserve">у обласному </w:t>
            </w:r>
            <w:r>
              <w:rPr>
                <w:rFonts w:ascii="Times New Roman" w:hAnsi="Times New Roman"/>
              </w:rPr>
              <w:lastRenderedPageBreak/>
              <w:t>бюджеті на 2025 рік не передбачалось.</w:t>
            </w:r>
          </w:p>
        </w:tc>
      </w:tr>
    </w:tbl>
    <w:p w14:paraId="2DA33440" w14:textId="77777777" w:rsidR="005D0F39" w:rsidRDefault="005D0F39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4"/>
          <w:szCs w:val="24"/>
        </w:rPr>
      </w:pPr>
    </w:p>
    <w:p w14:paraId="3C663AFB" w14:textId="419FE1B8" w:rsidR="00A94015" w:rsidRPr="00A94015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5. Аналіз виконання за видатками в цілому за програмою:</w:t>
      </w:r>
    </w:p>
    <w:p w14:paraId="38F180A2" w14:textId="77777777" w:rsidR="00A94015" w:rsidRPr="00A94015" w:rsidRDefault="00A94015" w:rsidP="00A94015">
      <w:pPr>
        <w:shd w:val="clear" w:color="auto" w:fill="FFFFFF"/>
        <w:ind w:left="34" w:firstLine="146"/>
        <w:jc w:val="right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614"/>
        <w:gridCol w:w="1670"/>
        <w:gridCol w:w="1533"/>
        <w:gridCol w:w="1615"/>
        <w:gridCol w:w="1670"/>
        <w:gridCol w:w="1533"/>
        <w:gridCol w:w="1615"/>
        <w:gridCol w:w="1670"/>
      </w:tblGrid>
      <w:tr w:rsidR="00A94015" w:rsidRPr="00A94015" w14:paraId="19085D45" w14:textId="77777777" w:rsidTr="00A95642"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B57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CD4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201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A94015" w:rsidRPr="00A94015" w14:paraId="0EFC635D" w14:textId="77777777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21C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868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78E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7C9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283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2EC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94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B40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4AB" w14:textId="77777777"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</w:tr>
      <w:tr w:rsidR="00A95642" w:rsidRPr="00A94015" w14:paraId="759F098D" w14:textId="77777777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5F4" w14:textId="77777777"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9D6" w14:textId="77777777"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96D" w14:textId="77777777" w:rsidR="00A95642" w:rsidRDefault="00C72C80" w:rsidP="00A95642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68B" w14:textId="155C75EB" w:rsidR="00A95642" w:rsidRPr="00A94015" w:rsidRDefault="00691F0B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  <w:r w:rsidR="00C72C8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71F6" w14:textId="064C37F1" w:rsidR="00A95642" w:rsidRPr="00A94015" w:rsidRDefault="00516EEB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E71" w14:textId="77777777"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A0E2" w14:textId="5CA20954" w:rsidR="00A95642" w:rsidRPr="00A94015" w:rsidRDefault="00516EEB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5E7A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1E8" w14:textId="7DB32118" w:rsidR="00A95642" w:rsidRPr="00A94015" w:rsidRDefault="00516EEB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  <w:r w:rsidR="005E7A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5905" w14:textId="77777777"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4B8A905" w14:textId="2CFF10AF" w:rsidR="00360214" w:rsidRPr="00A95642" w:rsidRDefault="00360214" w:rsidP="00E50E6A">
      <w:pPr>
        <w:shd w:val="clear" w:color="auto" w:fill="FFFFFF"/>
        <w:tabs>
          <w:tab w:val="left" w:pos="0"/>
          <w:tab w:val="left" w:pos="7371"/>
          <w:tab w:val="left" w:pos="11907"/>
        </w:tabs>
        <w:spacing w:after="0"/>
        <w:jc w:val="both"/>
        <w:rPr>
          <w:rFonts w:ascii="Times New Roman" w:hAnsi="Times New Roman"/>
          <w:b/>
        </w:rPr>
      </w:pPr>
    </w:p>
    <w:sectPr w:rsidR="00360214" w:rsidRPr="00A95642" w:rsidSect="00B00AC1">
      <w:pgSz w:w="16838" w:h="11906" w:orient="landscape"/>
      <w:pgMar w:top="851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85C"/>
    <w:multiLevelType w:val="hybridMultilevel"/>
    <w:tmpl w:val="BCF698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435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2C"/>
    <w:rsid w:val="00005B4E"/>
    <w:rsid w:val="000074C0"/>
    <w:rsid w:val="0001275E"/>
    <w:rsid w:val="00022512"/>
    <w:rsid w:val="00066E53"/>
    <w:rsid w:val="00087973"/>
    <w:rsid w:val="000B1FFD"/>
    <w:rsid w:val="00101561"/>
    <w:rsid w:val="00103DA6"/>
    <w:rsid w:val="00111D2B"/>
    <w:rsid w:val="00150AAD"/>
    <w:rsid w:val="00156D16"/>
    <w:rsid w:val="0016091D"/>
    <w:rsid w:val="001B288B"/>
    <w:rsid w:val="001E159A"/>
    <w:rsid w:val="001E554C"/>
    <w:rsid w:val="001E64DA"/>
    <w:rsid w:val="001F4D32"/>
    <w:rsid w:val="001F4E99"/>
    <w:rsid w:val="00207805"/>
    <w:rsid w:val="002124CF"/>
    <w:rsid w:val="0021337E"/>
    <w:rsid w:val="00224FCA"/>
    <w:rsid w:val="00234798"/>
    <w:rsid w:val="002472FE"/>
    <w:rsid w:val="002645F4"/>
    <w:rsid w:val="002729EA"/>
    <w:rsid w:val="00272E76"/>
    <w:rsid w:val="00277FC9"/>
    <w:rsid w:val="002857E5"/>
    <w:rsid w:val="00285B8E"/>
    <w:rsid w:val="0028711B"/>
    <w:rsid w:val="002D300A"/>
    <w:rsid w:val="002D3729"/>
    <w:rsid w:val="002D509F"/>
    <w:rsid w:val="002D517C"/>
    <w:rsid w:val="002D7F25"/>
    <w:rsid w:val="002E24F8"/>
    <w:rsid w:val="002E6CE2"/>
    <w:rsid w:val="0032629B"/>
    <w:rsid w:val="003318B8"/>
    <w:rsid w:val="00336985"/>
    <w:rsid w:val="00345ECA"/>
    <w:rsid w:val="0034753D"/>
    <w:rsid w:val="00360214"/>
    <w:rsid w:val="00376CD7"/>
    <w:rsid w:val="00383FC9"/>
    <w:rsid w:val="003A63AC"/>
    <w:rsid w:val="003A78A4"/>
    <w:rsid w:val="003B15F9"/>
    <w:rsid w:val="003D044F"/>
    <w:rsid w:val="00406775"/>
    <w:rsid w:val="0042578B"/>
    <w:rsid w:val="00430687"/>
    <w:rsid w:val="004413D6"/>
    <w:rsid w:val="00442780"/>
    <w:rsid w:val="00446EF7"/>
    <w:rsid w:val="00450206"/>
    <w:rsid w:val="004974FF"/>
    <w:rsid w:val="004A793C"/>
    <w:rsid w:val="004B0029"/>
    <w:rsid w:val="004B3C14"/>
    <w:rsid w:val="004B4934"/>
    <w:rsid w:val="004C6326"/>
    <w:rsid w:val="004D22BF"/>
    <w:rsid w:val="004D2427"/>
    <w:rsid w:val="004D3BB6"/>
    <w:rsid w:val="004E17A6"/>
    <w:rsid w:val="004E5E34"/>
    <w:rsid w:val="004F776B"/>
    <w:rsid w:val="005124EE"/>
    <w:rsid w:val="00516EEB"/>
    <w:rsid w:val="0052261E"/>
    <w:rsid w:val="00524E85"/>
    <w:rsid w:val="00532345"/>
    <w:rsid w:val="005336AC"/>
    <w:rsid w:val="0054518F"/>
    <w:rsid w:val="00562496"/>
    <w:rsid w:val="005636D9"/>
    <w:rsid w:val="005801AB"/>
    <w:rsid w:val="00587926"/>
    <w:rsid w:val="00591C99"/>
    <w:rsid w:val="005A2655"/>
    <w:rsid w:val="005B4C9A"/>
    <w:rsid w:val="005D00B6"/>
    <w:rsid w:val="005D0F39"/>
    <w:rsid w:val="005E27F6"/>
    <w:rsid w:val="005E4D6A"/>
    <w:rsid w:val="005E7515"/>
    <w:rsid w:val="005E7ACD"/>
    <w:rsid w:val="005F42AB"/>
    <w:rsid w:val="00620BA7"/>
    <w:rsid w:val="00653C4E"/>
    <w:rsid w:val="006618FB"/>
    <w:rsid w:val="006849B2"/>
    <w:rsid w:val="00691F0B"/>
    <w:rsid w:val="006A1356"/>
    <w:rsid w:val="006C0E9C"/>
    <w:rsid w:val="006E470D"/>
    <w:rsid w:val="006F1756"/>
    <w:rsid w:val="00704D95"/>
    <w:rsid w:val="007608F9"/>
    <w:rsid w:val="00763CFD"/>
    <w:rsid w:val="00766063"/>
    <w:rsid w:val="00773C60"/>
    <w:rsid w:val="00774091"/>
    <w:rsid w:val="007741A5"/>
    <w:rsid w:val="00782B63"/>
    <w:rsid w:val="00794067"/>
    <w:rsid w:val="007C25C9"/>
    <w:rsid w:val="007C2718"/>
    <w:rsid w:val="007C6D04"/>
    <w:rsid w:val="007F229F"/>
    <w:rsid w:val="00801881"/>
    <w:rsid w:val="00803481"/>
    <w:rsid w:val="008141CB"/>
    <w:rsid w:val="0081488F"/>
    <w:rsid w:val="00822B3A"/>
    <w:rsid w:val="00850E8F"/>
    <w:rsid w:val="00875619"/>
    <w:rsid w:val="00896D21"/>
    <w:rsid w:val="008C17CD"/>
    <w:rsid w:val="008D2971"/>
    <w:rsid w:val="0091559F"/>
    <w:rsid w:val="009169DC"/>
    <w:rsid w:val="00925383"/>
    <w:rsid w:val="00933BAC"/>
    <w:rsid w:val="009718C6"/>
    <w:rsid w:val="0098292A"/>
    <w:rsid w:val="009920C8"/>
    <w:rsid w:val="009A1E86"/>
    <w:rsid w:val="009A7EA6"/>
    <w:rsid w:val="009B1340"/>
    <w:rsid w:val="009E2C4C"/>
    <w:rsid w:val="00A13185"/>
    <w:rsid w:val="00A23AD0"/>
    <w:rsid w:val="00A336FD"/>
    <w:rsid w:val="00A42D68"/>
    <w:rsid w:val="00A45741"/>
    <w:rsid w:val="00A7333F"/>
    <w:rsid w:val="00A73AAF"/>
    <w:rsid w:val="00A73CF6"/>
    <w:rsid w:val="00A91B85"/>
    <w:rsid w:val="00A94015"/>
    <w:rsid w:val="00A95642"/>
    <w:rsid w:val="00AA5939"/>
    <w:rsid w:val="00AC0F7D"/>
    <w:rsid w:val="00AD14C3"/>
    <w:rsid w:val="00AD5685"/>
    <w:rsid w:val="00AF323F"/>
    <w:rsid w:val="00AF4DBA"/>
    <w:rsid w:val="00B00AC1"/>
    <w:rsid w:val="00B04250"/>
    <w:rsid w:val="00B16FA0"/>
    <w:rsid w:val="00B25BDF"/>
    <w:rsid w:val="00B45C7E"/>
    <w:rsid w:val="00B505D7"/>
    <w:rsid w:val="00B53380"/>
    <w:rsid w:val="00B53EC4"/>
    <w:rsid w:val="00B56EB2"/>
    <w:rsid w:val="00B81844"/>
    <w:rsid w:val="00B87AB9"/>
    <w:rsid w:val="00BA51C5"/>
    <w:rsid w:val="00BD29FB"/>
    <w:rsid w:val="00C01728"/>
    <w:rsid w:val="00C10EC6"/>
    <w:rsid w:val="00C17A22"/>
    <w:rsid w:val="00C26ADB"/>
    <w:rsid w:val="00C26F86"/>
    <w:rsid w:val="00C72C80"/>
    <w:rsid w:val="00CA380A"/>
    <w:rsid w:val="00CB23F3"/>
    <w:rsid w:val="00CC2FB4"/>
    <w:rsid w:val="00CF09BB"/>
    <w:rsid w:val="00CF43D4"/>
    <w:rsid w:val="00D00C70"/>
    <w:rsid w:val="00D017EC"/>
    <w:rsid w:val="00D2283C"/>
    <w:rsid w:val="00D24402"/>
    <w:rsid w:val="00D31F27"/>
    <w:rsid w:val="00D6433E"/>
    <w:rsid w:val="00D7022C"/>
    <w:rsid w:val="00D81429"/>
    <w:rsid w:val="00DF501A"/>
    <w:rsid w:val="00E01937"/>
    <w:rsid w:val="00E277A1"/>
    <w:rsid w:val="00E45FE4"/>
    <w:rsid w:val="00E50645"/>
    <w:rsid w:val="00E50E6A"/>
    <w:rsid w:val="00E763B3"/>
    <w:rsid w:val="00E77B0A"/>
    <w:rsid w:val="00EB62F8"/>
    <w:rsid w:val="00EE728A"/>
    <w:rsid w:val="00F33A53"/>
    <w:rsid w:val="00F455CF"/>
    <w:rsid w:val="00F54E86"/>
    <w:rsid w:val="00F675B4"/>
    <w:rsid w:val="00F87A99"/>
    <w:rsid w:val="00F9272A"/>
    <w:rsid w:val="00F960DF"/>
    <w:rsid w:val="00FA6C78"/>
    <w:rsid w:val="00FB4702"/>
    <w:rsid w:val="00FD4A5E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694D4"/>
  <w15:chartTrackingRefBased/>
  <w15:docId w15:val="{FFD6F3F6-4905-4DC2-A99D-B24D9CB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5D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D31F27"/>
    <w:pPr>
      <w:keepNext/>
      <w:spacing w:before="120" w:after="0" w:line="240" w:lineRule="auto"/>
      <w:ind w:left="1440"/>
      <w:outlineLvl w:val="0"/>
    </w:pPr>
    <w:rPr>
      <w:rFonts w:ascii="Times New Roman" w:hAnsi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C0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locked/>
    <w:rsid w:val="00D31F2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locked/>
    <w:rsid w:val="00156D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773C60"/>
    <w:pPr>
      <w:ind w:left="720"/>
    </w:pPr>
  </w:style>
  <w:style w:type="table" w:styleId="a3">
    <w:name w:val="Table Grid"/>
    <w:basedOn w:val="a1"/>
    <w:rsid w:val="00A23AD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rsid w:val="004E17A6"/>
    <w:rPr>
      <w:rFonts w:cs="Times New Roman"/>
    </w:rPr>
  </w:style>
  <w:style w:type="paragraph" w:customStyle="1" w:styleId="a4">
    <w:name w:val="Знак"/>
    <w:basedOn w:val="a"/>
    <w:rsid w:val="00D31F27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2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24402"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rsid w:val="005636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77B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AC0F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Hyperlink"/>
    <w:basedOn w:val="a0"/>
    <w:rsid w:val="00AC0F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0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8448</Words>
  <Characters>4816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програми за 2016 рік</vt:lpstr>
      <vt:lpstr>Інформація про виконання програми за 2016 рік</vt:lpstr>
    </vt:vector>
  </TitlesOfParts>
  <Company>Microsoft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програми за 2016 рік</dc:title>
  <dc:subject/>
  <dc:creator>г</dc:creator>
  <cp:keywords/>
  <dc:description/>
  <cp:lastModifiedBy>Андрій</cp:lastModifiedBy>
  <cp:revision>2</cp:revision>
  <cp:lastPrinted>2024-01-19T13:31:00Z</cp:lastPrinted>
  <dcterms:created xsi:type="dcterms:W3CDTF">2026-01-14T13:43:00Z</dcterms:created>
  <dcterms:modified xsi:type="dcterms:W3CDTF">2026-01-14T13:43:00Z</dcterms:modified>
</cp:coreProperties>
</file>